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1E4AA" w14:textId="4AB94A92" w:rsidR="00AC09DC" w:rsidRPr="0088483F" w:rsidRDefault="0088483F" w:rsidP="0088483F">
      <w:pPr>
        <w:pStyle w:val="Kopfzeile"/>
        <w:outlineLvl w:val="0"/>
      </w:pPr>
      <w:r>
        <w:t xml:space="preserve">Als Werkstatt mit dem BILSTEIN B6 Camper Advanced vom Wohnmobil-Boom profitieren </w:t>
      </w:r>
      <w:r>
        <w:rPr>
          <w:rFonts w:ascii="TKTypeBold" w:hAnsi="TKTypeBold"/>
          <w:sz w:val="31"/>
          <w:szCs w:val="31"/>
        </w:rPr>
        <w:t>Der Camper-Stoßdämpfer aus einer völlig neuen Liga</w:t>
      </w:r>
      <w:r w:rsidR="004314A8">
        <w:rPr>
          <w:rFonts w:ascii="TKTypeBold" w:hAnsi="TKTypeBold"/>
          <w:sz w:val="31"/>
          <w:szCs w:val="31"/>
        </w:rPr>
        <w:t xml:space="preserve"> </w:t>
      </w:r>
    </w:p>
    <w:p w14:paraId="7F0E1037" w14:textId="77777777" w:rsidR="00AC09DC" w:rsidRDefault="00AC09DC" w:rsidP="00AC09DC">
      <w:pPr>
        <w:jc w:val="both"/>
      </w:pPr>
    </w:p>
    <w:p w14:paraId="2ACB72A2" w14:textId="40305693" w:rsidR="00A605E4" w:rsidRDefault="00FA178A" w:rsidP="00AC09DC">
      <w:pPr>
        <w:jc w:val="both"/>
      </w:pPr>
      <w:r>
        <w:t>In den letzten Jahren erlebte die Reisemobilbranche einen beispiellosen Boom. 2021 gab es laut Caravaning Industrie Verband (CIVD) 81.420 Neuzulassungen, womit sich diese Zahl in den letzten vier Jahren mehr als verdoppelt hat.</w:t>
      </w:r>
      <w:r w:rsidR="008C57A6">
        <w:t xml:space="preserve"> </w:t>
      </w:r>
      <w:r w:rsidR="008B29B2">
        <w:t>Mit de</w:t>
      </w:r>
      <w:r w:rsidR="00E07B64">
        <w:t>m</w:t>
      </w:r>
      <w:r w:rsidR="008B29B2">
        <w:t xml:space="preserve"> speziell für diese</w:t>
      </w:r>
      <w:r w:rsidR="00B73C0E">
        <w:t>s</w:t>
      </w:r>
      <w:r w:rsidR="008B29B2">
        <w:t xml:space="preserve"> </w:t>
      </w:r>
      <w:r w:rsidR="00B73C0E">
        <w:t>Segment</w:t>
      </w:r>
      <w:r w:rsidR="008B29B2">
        <w:t xml:space="preserve"> entwickelten Hochleistungsstoßdämpfer BILSTEIN B6 Camper Advanced können Werkstätten als Quereinsteiger von diesem spannenden Markt profitieren </w:t>
      </w:r>
      <w:r w:rsidR="00E07B64">
        <w:t xml:space="preserve">– </w:t>
      </w:r>
      <w:r w:rsidR="008B29B2">
        <w:t xml:space="preserve">oder ihr </w:t>
      </w:r>
      <w:r w:rsidR="00E07B64">
        <w:t>Wohnmobil-</w:t>
      </w:r>
      <w:r w:rsidR="008B29B2">
        <w:t xml:space="preserve">Portfolio um eine attraktive </w:t>
      </w:r>
      <w:r w:rsidR="00B73C0E">
        <w:t xml:space="preserve">neue </w:t>
      </w:r>
      <w:r w:rsidR="008B29B2">
        <w:t xml:space="preserve">Option erweitern. </w:t>
      </w:r>
      <w:r w:rsidR="00A14976">
        <w:t>Als zusätzliches bahnbrechendes Feature</w:t>
      </w:r>
      <w:r w:rsidR="00B73C0E">
        <w:t xml:space="preserve"> </w:t>
      </w:r>
      <w:r w:rsidR="00A14976">
        <w:t xml:space="preserve">im Vergleich </w:t>
      </w:r>
      <w:r w:rsidR="00B73C0E">
        <w:t>zum ebenfalls neuen BILSTEIN B6 Camper</w:t>
      </w:r>
      <w:r w:rsidR="00A14976">
        <w:t xml:space="preserve"> bringt</w:t>
      </w:r>
      <w:r w:rsidR="00B73C0E">
        <w:t xml:space="preserve"> der Advanced </w:t>
      </w:r>
      <w:r w:rsidR="00A14976">
        <w:t>d</w:t>
      </w:r>
      <w:r w:rsidR="00B73C0E">
        <w:t>ie BILSTEIN DampMatic</w:t>
      </w:r>
      <w:r w:rsidR="00B73C0E" w:rsidRPr="00B73C0E">
        <w:rPr>
          <w:vertAlign w:val="superscript"/>
        </w:rPr>
        <w:t>®</w:t>
      </w:r>
      <w:r w:rsidR="00A14976">
        <w:t xml:space="preserve"> mit.</w:t>
      </w:r>
      <w:r w:rsidR="00B73C0E">
        <w:t xml:space="preserve"> </w:t>
      </w:r>
      <w:r w:rsidR="00A14976">
        <w:t>Diese stellt sich je nach Situation</w:t>
      </w:r>
      <w:r w:rsidR="00B73C0E">
        <w:t xml:space="preserve"> automatisch auf eine von zwei Kennlinien ein</w:t>
      </w:r>
      <w:r w:rsidR="00A14976">
        <w:t xml:space="preserve">, sodass </w:t>
      </w:r>
      <w:r w:rsidR="000B572A">
        <w:t xml:space="preserve">die </w:t>
      </w:r>
      <w:r w:rsidR="00A14976">
        <w:t>Kunden</w:t>
      </w:r>
      <w:r w:rsidR="00B73C0E">
        <w:t xml:space="preserve"> zwei Stoßdämpfer in einem</w:t>
      </w:r>
      <w:r w:rsidR="00A14976">
        <w:t xml:space="preserve"> bekommen</w:t>
      </w:r>
      <w:r w:rsidR="00B73C0E">
        <w:t xml:space="preserve"> – und das ganz ohne komplexe und teure Elektronik. </w:t>
      </w:r>
      <w:r w:rsidR="00A14976">
        <w:t>Diese</w:t>
      </w:r>
      <w:r w:rsidR="00943CAA">
        <w:t>s spannende Stoßdämpfer-Konzept p</w:t>
      </w:r>
      <w:r w:rsidR="00A14976">
        <w:t>asst</w:t>
      </w:r>
      <w:r w:rsidR="00A605E4">
        <w:t xml:space="preserve"> perfekt zum neuen Marken-Claim WAY AHEAD</w:t>
      </w:r>
      <w:r w:rsidR="00A14976">
        <w:t xml:space="preserve"> und bietet einen echten Mehrwert</w:t>
      </w:r>
      <w:r w:rsidR="00A605E4">
        <w:t xml:space="preserve">. </w:t>
      </w:r>
      <w:r w:rsidR="00D43ACE">
        <w:t>Abgedeckt werden Camper</w:t>
      </w:r>
      <w:r w:rsidR="00745CDF">
        <w:t xml:space="preserve">, sowohl Kastenwagen als auch Teilintegrierte, </w:t>
      </w:r>
      <w:r w:rsidR="00D43ACE">
        <w:t xml:space="preserve">auf </w:t>
      </w:r>
      <w:r w:rsidR="00745CDF">
        <w:t>Basis</w:t>
      </w:r>
      <w:r w:rsidR="00D43ACE">
        <w:t xml:space="preserve"> des Fiat Ducato (ab Baujahr 2006) und der weitgehend identischen Fahrzeuge von Citroën und Peugeot. </w:t>
      </w:r>
      <w:r w:rsidR="00B73C0E">
        <w:t xml:space="preserve">Warum man </w:t>
      </w:r>
      <w:r w:rsidR="00745CDF">
        <w:t xml:space="preserve">als Werkstatt </w:t>
      </w:r>
      <w:r w:rsidR="00B73C0E">
        <w:t>bei Wohnmobil</w:t>
      </w:r>
      <w:r w:rsidR="00A605E4">
        <w:t xml:space="preserve">-Fans mit dem BILSTEIN Camper </w:t>
      </w:r>
      <w:r w:rsidR="00745CDF">
        <w:t xml:space="preserve">und erst recht mit dem Camper </w:t>
      </w:r>
      <w:r w:rsidR="00A605E4">
        <w:t>Advanced offene Türen einrennen dürfte, wird im Folgenden erklärt.</w:t>
      </w:r>
    </w:p>
    <w:p w14:paraId="17526235" w14:textId="79724ED1" w:rsidR="00B73C0E" w:rsidRDefault="00B73C0E" w:rsidP="00AC09DC">
      <w:pPr>
        <w:jc w:val="both"/>
      </w:pPr>
    </w:p>
    <w:p w14:paraId="31469AF1" w14:textId="754AB486" w:rsidR="004566A4" w:rsidRPr="007971E6" w:rsidRDefault="001514BA" w:rsidP="00AC09DC">
      <w:pPr>
        <w:jc w:val="both"/>
        <w:rPr>
          <w:b/>
          <w:bCs/>
        </w:rPr>
      </w:pPr>
      <w:r>
        <w:rPr>
          <w:b/>
          <w:bCs/>
        </w:rPr>
        <w:t>Spezielle Wohnmobil-Stoßdämpfer statt reines Transporterfahrwerk</w:t>
      </w:r>
    </w:p>
    <w:p w14:paraId="75A7FEE5" w14:textId="77777777" w:rsidR="004566A4" w:rsidRDefault="004566A4" w:rsidP="00AC09DC">
      <w:pPr>
        <w:jc w:val="both"/>
      </w:pPr>
    </w:p>
    <w:p w14:paraId="2563A9EE" w14:textId="7BFA2DD9" w:rsidR="00A80402" w:rsidRDefault="008C57A6" w:rsidP="00A80402">
      <w:pPr>
        <w:autoSpaceDE w:val="0"/>
        <w:autoSpaceDN w:val="0"/>
        <w:adjustRightInd w:val="0"/>
        <w:jc w:val="both"/>
      </w:pPr>
      <w:r>
        <w:t xml:space="preserve">Der Durchschnittspreis </w:t>
      </w:r>
      <w:r w:rsidR="008B29B2">
        <w:t xml:space="preserve">eines Wohnmobils </w:t>
      </w:r>
      <w:r>
        <w:t>liegt laut</w:t>
      </w:r>
      <w:r w:rsidR="007971E6">
        <w:t xml:space="preserve"> aktuellen Zahlen des</w:t>
      </w:r>
      <w:r>
        <w:t xml:space="preserve"> </w:t>
      </w:r>
      <w:r w:rsidR="008B29B2">
        <w:t>CIVD</w:t>
      </w:r>
      <w:r>
        <w:t xml:space="preserve"> bei 77.500</w:t>
      </w:r>
      <w:r w:rsidR="007971E6">
        <w:t> </w:t>
      </w:r>
      <w:r>
        <w:t xml:space="preserve">Euro. Trotz </w:t>
      </w:r>
      <w:r w:rsidR="007971E6">
        <w:t xml:space="preserve">stolzer </w:t>
      </w:r>
      <w:r w:rsidR="00745CDF">
        <w:t>Tarife</w:t>
      </w:r>
      <w:r>
        <w:t xml:space="preserve"> </w:t>
      </w:r>
      <w:r w:rsidR="007971E6">
        <w:t>„</w:t>
      </w:r>
      <w:r>
        <w:t>rumpeln</w:t>
      </w:r>
      <w:r w:rsidR="007971E6">
        <w:t>“</w:t>
      </w:r>
      <w:r>
        <w:t xml:space="preserve"> die meisten Wohnmobile dennoch auf einfachen Transporterfahrwerken in den Urlaub</w:t>
      </w:r>
      <w:r w:rsidR="007971E6">
        <w:t xml:space="preserve">, die vom Plattformspender übernommen wurden. </w:t>
      </w:r>
      <w:r w:rsidR="00577DB5">
        <w:t>Mangelnder Reisekomfort, schlechte Stabilität in Kurven oder störende Fahrgeräusche</w:t>
      </w:r>
      <w:r w:rsidR="007971E6">
        <w:t xml:space="preserve"> sind die Folgen und f</w:t>
      </w:r>
      <w:r w:rsidR="00745CDF">
        <w:t>ördern</w:t>
      </w:r>
      <w:r w:rsidR="007971E6">
        <w:t xml:space="preserve"> nicht gerade den Erholungswert. </w:t>
      </w:r>
      <w:r w:rsidR="004314A8">
        <w:t>Zur Ehrenrettung der Transporterfahrwerke muss man</w:t>
      </w:r>
      <w:r w:rsidR="007971E6">
        <w:t xml:space="preserve"> aus technischer Sicht</w:t>
      </w:r>
      <w:r w:rsidR="004314A8">
        <w:t xml:space="preserve"> sagen: Sie sind für </w:t>
      </w:r>
      <w:r w:rsidR="007971E6">
        <w:t>den Wohnmobil-Einsatz</w:t>
      </w:r>
      <w:r w:rsidR="004314A8">
        <w:t xml:space="preserve"> einfach nicht ausgelegt, weil die Beladungssituation eine ganz andere ist</w:t>
      </w:r>
      <w:r w:rsidR="002205A4">
        <w:t>.</w:t>
      </w:r>
      <w:r w:rsidR="004314A8">
        <w:t xml:space="preserve"> Während die Zuladung bei</w:t>
      </w:r>
      <w:r w:rsidR="002205A4">
        <w:t xml:space="preserve"> einem</w:t>
      </w:r>
      <w:r w:rsidR="004314A8">
        <w:t xml:space="preserve"> Lieferwagen </w:t>
      </w:r>
      <w:r w:rsidR="002205A4">
        <w:t xml:space="preserve">beispielsweise </w:t>
      </w:r>
      <w:r w:rsidR="004314A8">
        <w:t>ständig schwankt, bewegen sich Wohnmobile</w:t>
      </w:r>
      <w:r w:rsidR="004B1C3F">
        <w:t xml:space="preserve"> durch die schweren Einbauten </w:t>
      </w:r>
      <w:r w:rsidR="003905B9">
        <w:t>permanent in der Nähe des zulässigen Gesamtgewichts.</w:t>
      </w:r>
      <w:r w:rsidR="00D54CEF">
        <w:t xml:space="preserve"> </w:t>
      </w:r>
    </w:p>
    <w:p w14:paraId="32BA1EA6" w14:textId="10AD63DC" w:rsidR="00A80402" w:rsidRDefault="00A80402" w:rsidP="00A80402">
      <w:pPr>
        <w:autoSpaceDE w:val="0"/>
        <w:autoSpaceDN w:val="0"/>
        <w:adjustRightInd w:val="0"/>
        <w:jc w:val="both"/>
      </w:pPr>
    </w:p>
    <w:p w14:paraId="66DCAFA8" w14:textId="2EBF266C" w:rsidR="00450C28" w:rsidRPr="00450C28" w:rsidRDefault="00450C28" w:rsidP="00A80402">
      <w:pPr>
        <w:autoSpaceDE w:val="0"/>
        <w:autoSpaceDN w:val="0"/>
        <w:adjustRightInd w:val="0"/>
        <w:jc w:val="both"/>
        <w:rPr>
          <w:b/>
          <w:bCs/>
        </w:rPr>
      </w:pPr>
      <w:r w:rsidRPr="00450C28">
        <w:rPr>
          <w:b/>
          <w:bCs/>
        </w:rPr>
        <w:t>Vorteile von BILSTEIN B6 Camper und Camper Advanced</w:t>
      </w:r>
    </w:p>
    <w:p w14:paraId="63BE939B" w14:textId="77777777" w:rsidR="00450C28" w:rsidRDefault="00450C28" w:rsidP="00A80402">
      <w:pPr>
        <w:autoSpaceDE w:val="0"/>
        <w:autoSpaceDN w:val="0"/>
        <w:adjustRightInd w:val="0"/>
        <w:jc w:val="both"/>
      </w:pPr>
    </w:p>
    <w:p w14:paraId="2766B989" w14:textId="3455EEF6" w:rsidR="00323A01" w:rsidRDefault="00D54CEF" w:rsidP="00BB309D">
      <w:pPr>
        <w:autoSpaceDE w:val="0"/>
        <w:autoSpaceDN w:val="0"/>
        <w:adjustRightInd w:val="0"/>
        <w:jc w:val="both"/>
      </w:pPr>
      <w:r>
        <w:t>Mit dem neuen Hochleistungsstoßdämpfer BILSTEIN B6 Camper lässt sich das Fahrverhalten bereits dramatisch verbessern</w:t>
      </w:r>
      <w:r w:rsidR="00AB53FD">
        <w:t>.</w:t>
      </w:r>
      <w:r>
        <w:t xml:space="preserve"> </w:t>
      </w:r>
      <w:r w:rsidR="00AB53FD">
        <w:t>D</w:t>
      </w:r>
      <w:r>
        <w:t xml:space="preserve">enn hier wurden die Dämpfungseigenschaften im Fahrversuch </w:t>
      </w:r>
      <w:r w:rsidR="00745CDF">
        <w:t>in tausenden von Stunden</w:t>
      </w:r>
      <w:r w:rsidR="00D43ACE">
        <w:t xml:space="preserve"> auf</w:t>
      </w:r>
      <w:r w:rsidR="00745CDF">
        <w:t xml:space="preserve"> die Parameter von</w:t>
      </w:r>
      <w:r w:rsidR="00D43ACE">
        <w:t xml:space="preserve"> Wohnmobile</w:t>
      </w:r>
      <w:r w:rsidR="00745CDF">
        <w:t>n abgestimmt</w:t>
      </w:r>
      <w:r w:rsidR="00323A01">
        <w:t xml:space="preserve"> – sowohl Teilintegrierte als auch Kastenwagen. Durch das spezielle Setup </w:t>
      </w:r>
      <w:r w:rsidR="00A80402">
        <w:t xml:space="preserve">ergibt sich ein Sicherheitsplus bei Seitenwind und in Kurven durch optimale Bodenhaftung und ein intensiveres Fahrerlebnis durch hohe Traktion und präzises Handling. Gleichzeitig dürfen sich Camper über ein komfortableres Fahrerlebnis freuen: Hierzu trägt die Reduzierung der Fahrgeräusche durch bessere Dämpfung genauso bei wie die Komfortsteigerung durch das optimierte Abrollverhalten auf Kopfsteinpflaster und an Bahnübergängen. </w:t>
      </w:r>
      <w:r w:rsidR="00BB309D">
        <w:t xml:space="preserve">Noch besser wäre nur noch ein Dämpfer, der seine Kennlinie </w:t>
      </w:r>
      <w:r w:rsidR="00323A01">
        <w:t xml:space="preserve">je </w:t>
      </w:r>
      <w:r w:rsidR="00BB309D">
        <w:t>nach Situation verändern könnte. BILSTEIN präsentiert den B6 Camper Advanced mit amplitudenselektiver Dämpfung nach dem DampMatic</w:t>
      </w:r>
      <w:r w:rsidR="00BB309D" w:rsidRPr="00BB309D">
        <w:rPr>
          <w:vertAlign w:val="superscript"/>
        </w:rPr>
        <w:t>®</w:t>
      </w:r>
      <w:r w:rsidR="00BB309D">
        <w:t xml:space="preserve"> Prinzip. </w:t>
      </w:r>
    </w:p>
    <w:p w14:paraId="36D87C80" w14:textId="77777777" w:rsidR="00323A01" w:rsidRDefault="00323A01" w:rsidP="00BB309D">
      <w:pPr>
        <w:autoSpaceDE w:val="0"/>
        <w:autoSpaceDN w:val="0"/>
        <w:adjustRightInd w:val="0"/>
        <w:jc w:val="both"/>
      </w:pPr>
    </w:p>
    <w:p w14:paraId="40479441" w14:textId="77777777" w:rsidR="00323A01" w:rsidRDefault="00BB309D" w:rsidP="000476E4">
      <w:pPr>
        <w:autoSpaceDE w:val="0"/>
        <w:autoSpaceDN w:val="0"/>
        <w:adjustRightInd w:val="0"/>
        <w:jc w:val="both"/>
      </w:pPr>
      <w:r>
        <w:lastRenderedPageBreak/>
        <w:t xml:space="preserve">Der BILSTEIN B6 Camper Advanced besitzt </w:t>
      </w:r>
      <w:r w:rsidR="002D45B0">
        <w:t>eine weiche Kennung beim Cruisen und eine straffe Einstellung bei Ausweichmanövern. Eine von zwei Kennlinien wählt der Stoßdämpfer dabei komplett automatisch aufgrund eines mechanischen Verfahrens durch die von der Straße übermittelten Schwingungen. In der „weichen Einstellung“ fließt das Dämpferöl sowohl durch den Hauptkolben als auch einen speziellen DampMatic</w:t>
      </w:r>
      <w:r w:rsidR="002D45B0">
        <w:rPr>
          <w:vertAlign w:val="superscript"/>
        </w:rPr>
        <w:t>®</w:t>
      </w:r>
      <w:r w:rsidR="002D45B0">
        <w:t xml:space="preserve">-Bypass. Wird die Schwingungsamplitude aufgrund der Fahrsituation größer, bewegt sich der Steuerkolben durch die plötzliche Anregung an seinen Anschlag. Damit schließt er den Bypass und der komplette Volumenstrom wird durch den Hauptkolben abgewickelt. Da der Durchfluss somit verringert wird, verhält sich der Stoßdämpfer „straffer“. </w:t>
      </w:r>
    </w:p>
    <w:p w14:paraId="082EC596" w14:textId="60C245CF" w:rsidR="00323A01" w:rsidRDefault="00323A01" w:rsidP="000476E4">
      <w:pPr>
        <w:autoSpaceDE w:val="0"/>
        <w:autoSpaceDN w:val="0"/>
        <w:adjustRightInd w:val="0"/>
        <w:jc w:val="both"/>
      </w:pPr>
    </w:p>
    <w:p w14:paraId="17FD0DDD" w14:textId="0FA3D60A" w:rsidR="00367BB5" w:rsidRPr="00F8154F" w:rsidRDefault="00367BB5" w:rsidP="000476E4">
      <w:pPr>
        <w:autoSpaceDE w:val="0"/>
        <w:autoSpaceDN w:val="0"/>
        <w:adjustRightInd w:val="0"/>
        <w:jc w:val="both"/>
        <w:rPr>
          <w:b/>
          <w:bCs/>
        </w:rPr>
      </w:pPr>
      <w:r w:rsidRPr="00F8154F">
        <w:rPr>
          <w:b/>
          <w:bCs/>
        </w:rPr>
        <w:t>Keine Kabel, keine Anschlüsse, kein erhöhter Einbauaufwand</w:t>
      </w:r>
    </w:p>
    <w:p w14:paraId="45DD95A2" w14:textId="77777777" w:rsidR="00367BB5" w:rsidRDefault="00367BB5" w:rsidP="000476E4">
      <w:pPr>
        <w:autoSpaceDE w:val="0"/>
        <w:autoSpaceDN w:val="0"/>
        <w:adjustRightInd w:val="0"/>
        <w:jc w:val="both"/>
      </w:pPr>
    </w:p>
    <w:p w14:paraId="21D91EDA" w14:textId="6885EB04" w:rsidR="00323A01" w:rsidRDefault="002D45B0" w:rsidP="000476E4">
      <w:pPr>
        <w:autoSpaceDE w:val="0"/>
        <w:autoSpaceDN w:val="0"/>
        <w:adjustRightInd w:val="0"/>
        <w:jc w:val="both"/>
      </w:pPr>
      <w:r>
        <w:t xml:space="preserve">Die von BILSTEIN entwickelte und patentierte </w:t>
      </w:r>
      <w:r w:rsidR="00A14976">
        <w:t xml:space="preserve">rein mechanische </w:t>
      </w:r>
      <w:r>
        <w:t>DampMatic</w:t>
      </w:r>
      <w:r>
        <w:rPr>
          <w:vertAlign w:val="superscript"/>
        </w:rPr>
        <w:t>®</w:t>
      </w:r>
      <w:r>
        <w:t xml:space="preserve"> Technologie</w:t>
      </w:r>
      <w:r w:rsidR="00A14976">
        <w:t xml:space="preserve"> sorgt </w:t>
      </w:r>
      <w:r>
        <w:t xml:space="preserve">somit dafür, dass sich die eigentlich passiven Stoßdämpfer blitzschnell an veränderte Fahrgegebenheiten anpassen können. Das ist sonst nur bei aufwändigen aktiven Fahrwerken mit zusätzlichen Bauteilen, Kabeln oder Steuergeräten möglich. </w:t>
      </w:r>
      <w:r w:rsidR="00323A01">
        <w:t xml:space="preserve">Für Werkstätten sowie </w:t>
      </w:r>
      <w:r w:rsidR="000B572A">
        <w:t>die K</w:t>
      </w:r>
      <w:r w:rsidR="00323A01">
        <w:t>unden bedeutet dies nicht zuletzt, dass der Einbauaufwand nicht höher ausfällt als bei jedem anderen Stoßdämpfer auch. Das spart Kosten und macht den Umbau noch attraktiver.</w:t>
      </w:r>
    </w:p>
    <w:p w14:paraId="771D4D30" w14:textId="77777777" w:rsidR="00323A01" w:rsidRDefault="00323A01" w:rsidP="000476E4">
      <w:pPr>
        <w:autoSpaceDE w:val="0"/>
        <w:autoSpaceDN w:val="0"/>
        <w:adjustRightInd w:val="0"/>
        <w:jc w:val="both"/>
      </w:pPr>
    </w:p>
    <w:p w14:paraId="5991129A" w14:textId="21814413" w:rsidR="00AC09DC" w:rsidRDefault="00AC09DC" w:rsidP="000476E4">
      <w:pPr>
        <w:autoSpaceDE w:val="0"/>
        <w:autoSpaceDN w:val="0"/>
        <w:adjustRightInd w:val="0"/>
        <w:jc w:val="both"/>
      </w:pPr>
      <w:r>
        <w:t xml:space="preserve">Alle </w:t>
      </w:r>
      <w:r w:rsidR="000476E4">
        <w:t xml:space="preserve">weiteren </w:t>
      </w:r>
      <w:r>
        <w:t xml:space="preserve">Produktinformationen finden sich unter </w:t>
      </w:r>
      <w:hyperlink r:id="rId8" w:history="1">
        <w:r>
          <w:rPr>
            <w:rStyle w:val="Hyperlink"/>
            <w:b/>
            <w:bCs/>
          </w:rPr>
          <w:t>camper.bilstein.com</w:t>
        </w:r>
      </w:hyperlink>
      <w:r>
        <w:t>.</w:t>
      </w:r>
    </w:p>
    <w:p w14:paraId="2D838B44" w14:textId="77777777" w:rsidR="00AC09DC" w:rsidRDefault="00AC09DC" w:rsidP="00AC09DC">
      <w:pPr>
        <w:jc w:val="both"/>
      </w:pPr>
    </w:p>
    <w:p w14:paraId="2F8A388C" w14:textId="64A818D7" w:rsidR="00AC09DC" w:rsidRPr="00AC09DC" w:rsidRDefault="00BE007D" w:rsidP="00860A8A">
      <w:pPr>
        <w:jc w:val="both"/>
        <w:rPr>
          <w:rStyle w:val="Hyperlink"/>
          <w:color w:val="auto"/>
          <w:u w:val="none"/>
          <w:lang w:val="cs-CZ"/>
        </w:rPr>
      </w:pPr>
      <w:hyperlink r:id="rId9" w:history="1">
        <w:r w:rsidR="00AC09DC" w:rsidRPr="00AC09DC">
          <w:rPr>
            <w:rStyle w:val="Hyperlink"/>
            <w:color w:val="auto"/>
            <w:u w:val="none"/>
            <w:lang w:val="cs-CZ"/>
          </w:rPr>
          <w:t>camper.bilstein.com</w:t>
        </w:r>
      </w:hyperlink>
    </w:p>
    <w:p w14:paraId="3422D196" w14:textId="55441298" w:rsidR="00860A8A" w:rsidRPr="00860A8A" w:rsidRDefault="00BE007D" w:rsidP="00860A8A">
      <w:pPr>
        <w:jc w:val="both"/>
        <w:rPr>
          <w:lang w:val="cs-CZ"/>
        </w:rPr>
      </w:pPr>
      <w:hyperlink r:id="rId10" w:history="1">
        <w:r w:rsidR="00860A8A" w:rsidRPr="00860A8A">
          <w:rPr>
            <w:rStyle w:val="Hyperlink"/>
            <w:color w:val="auto"/>
            <w:u w:val="none"/>
            <w:lang w:val="cs-CZ"/>
          </w:rPr>
          <w:t>workshop.bilstein.com</w:t>
        </w:r>
      </w:hyperlink>
    </w:p>
    <w:p w14:paraId="36CF4454" w14:textId="77777777" w:rsidR="00860A8A" w:rsidRPr="00860A8A" w:rsidRDefault="00BE007D" w:rsidP="00860A8A">
      <w:pPr>
        <w:jc w:val="both"/>
        <w:rPr>
          <w:lang w:val="cs-CZ"/>
        </w:rPr>
      </w:pPr>
      <w:hyperlink r:id="rId11" w:history="1">
        <w:r w:rsidR="00860A8A" w:rsidRPr="00860A8A">
          <w:rPr>
            <w:rStyle w:val="Hyperlink"/>
            <w:color w:val="auto"/>
            <w:u w:val="none"/>
            <w:lang w:val="cs-CZ"/>
          </w:rPr>
          <w:t>www.facebook.com/bilstein.de</w:t>
        </w:r>
      </w:hyperlink>
    </w:p>
    <w:p w14:paraId="487D2661" w14:textId="1CD903B8" w:rsidR="00860A8A" w:rsidRPr="00860A8A" w:rsidRDefault="00BE007D" w:rsidP="00860A8A">
      <w:pPr>
        <w:jc w:val="both"/>
        <w:rPr>
          <w:lang w:val="cs-CZ"/>
        </w:rPr>
      </w:pPr>
      <w:hyperlink r:id="rId12" w:history="1">
        <w:r w:rsidR="00860A8A" w:rsidRPr="00860A8A">
          <w:rPr>
            <w:rStyle w:val="Hyperlink"/>
            <w:color w:val="auto"/>
            <w:u w:val="none"/>
            <w:lang w:val="cs-CZ"/>
          </w:rPr>
          <w:t>www.instagram.com/bilstein</w:t>
        </w:r>
      </w:hyperlink>
    </w:p>
    <w:p w14:paraId="0436253E" w14:textId="77777777" w:rsidR="00860A8A" w:rsidRPr="00860A8A" w:rsidRDefault="00BE007D" w:rsidP="00860A8A">
      <w:pPr>
        <w:jc w:val="both"/>
        <w:rPr>
          <w:lang w:val="cs-CZ"/>
        </w:rPr>
      </w:pPr>
      <w:hyperlink r:id="rId13" w:history="1">
        <w:r w:rsidR="00860A8A" w:rsidRPr="00860A8A">
          <w:rPr>
            <w:rStyle w:val="Hyperlink"/>
            <w:color w:val="auto"/>
            <w:u w:val="none"/>
            <w:lang w:val="cs-CZ"/>
          </w:rPr>
          <w:t>www.youtube.com/bilsteinde</w:t>
        </w:r>
      </w:hyperlink>
    </w:p>
    <w:p w14:paraId="17CBCEA2" w14:textId="77777777" w:rsidR="009E1166" w:rsidRPr="00BF5860" w:rsidRDefault="009E1166" w:rsidP="009E1166">
      <w:pPr>
        <w:ind w:right="-1"/>
        <w:jc w:val="both"/>
        <w:rPr>
          <w:color w:val="000000"/>
        </w:rPr>
      </w:pPr>
    </w:p>
    <w:p w14:paraId="00C2D7F9" w14:textId="77777777" w:rsidR="00D75357" w:rsidRPr="009E1166" w:rsidRDefault="00874661" w:rsidP="009E1166">
      <w:pPr>
        <w:ind w:right="-1"/>
        <w:jc w:val="both"/>
        <w:rPr>
          <w:b/>
        </w:rPr>
      </w:pPr>
      <w:r>
        <w:rPr>
          <w:color w:val="000000"/>
          <w:lang w:val="cs-CZ"/>
        </w:rPr>
        <w:t>Fotos: Copyright BILSTEIN 2022. Abdruck honorarfrei unter Nennung der Quelle.</w:t>
      </w:r>
    </w:p>
    <w:sectPr w:rsidR="00D75357" w:rsidRPr="009E1166" w:rsidSect="00CA1813">
      <w:headerReference w:type="default" r:id="rId14"/>
      <w:footerReference w:type="default" r:id="rId15"/>
      <w:headerReference w:type="first" r:id="rId16"/>
      <w:footerReference w:type="first" r:id="rId17"/>
      <w:type w:val="continuous"/>
      <w:pgSz w:w="11906" w:h="16838" w:code="9"/>
      <w:pgMar w:top="1155" w:right="2835" w:bottom="226" w:left="1134" w:header="2835"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7DAD7" w14:textId="77777777" w:rsidR="008D18B3" w:rsidRDefault="008D18B3">
      <w:r>
        <w:separator/>
      </w:r>
    </w:p>
  </w:endnote>
  <w:endnote w:type="continuationSeparator" w:id="0">
    <w:p w14:paraId="4A72D966" w14:textId="77777777" w:rsidR="008D18B3" w:rsidRDefault="008D1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KTypeRegular">
    <w:panose1 w:val="020B0503040202020204"/>
    <w:charset w:val="00"/>
    <w:family w:val="swiss"/>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KTypeLogo">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 Light">
    <w:altName w:val="Arial"/>
    <w:panose1 w:val="00000000000000000000"/>
    <w:charset w:val="00"/>
    <w:family w:val="swiss"/>
    <w:notTrueType/>
    <w:pitch w:val="default"/>
    <w:sig w:usb0="00000003" w:usb1="00000000" w:usb2="00000000" w:usb3="00000000" w:csb0="00000001" w:csb1="00000000"/>
  </w:font>
  <w:font w:name="TKTypeBold">
    <w:panose1 w:val="020B0603040202020204"/>
    <w:charset w:val="00"/>
    <w:family w:val="swiss"/>
    <w:pitch w:val="variable"/>
    <w:sig w:usb0="A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3D49" w14:textId="1F18C04F" w:rsidR="00974C35" w:rsidRDefault="00974C35" w:rsidP="001855DB">
    <w:pPr>
      <w:framePr w:hSpace="142" w:wrap="around" w:vAnchor="page" w:hAnchor="page" w:x="1164" w:y="15485" w:anchorLock="1"/>
      <w:rPr>
        <w:sz w:val="14"/>
      </w:rPr>
    </w:pPr>
    <w:r>
      <w:rPr>
        <w:sz w:val="14"/>
      </w:rPr>
      <w:t xml:space="preserve">Seite </w:t>
    </w:r>
    <w:r>
      <w:fldChar w:fldCharType="begin"/>
    </w:r>
    <w:r>
      <w:instrText xml:space="preserve"> PAGE  \* MERGEFORMAT </w:instrText>
    </w:r>
    <w:r>
      <w:fldChar w:fldCharType="separate"/>
    </w:r>
    <w:r w:rsidR="00E2248C" w:rsidRPr="00E2248C">
      <w:rPr>
        <w:noProof/>
        <w:sz w:val="14"/>
      </w:rPr>
      <w:t>2</w:t>
    </w:r>
    <w:r>
      <w:fldChar w:fldCharType="end"/>
    </w:r>
    <w:r>
      <w:rPr>
        <w:sz w:val="14"/>
      </w:rPr>
      <w:t xml:space="preserve"> / </w:t>
    </w:r>
    <w:r w:rsidR="00BE007D">
      <w:fldChar w:fldCharType="begin"/>
    </w:r>
    <w:r w:rsidR="00BE007D">
      <w:instrText xml:space="preserve"> NUMPAGES  \* MERGEFORMAT </w:instrText>
    </w:r>
    <w:r w:rsidR="00BE007D">
      <w:fldChar w:fldCharType="separate"/>
    </w:r>
    <w:r w:rsidR="00E2248C" w:rsidRPr="00E2248C">
      <w:rPr>
        <w:noProof/>
        <w:sz w:val="14"/>
      </w:rPr>
      <w:t>2</w:t>
    </w:r>
    <w:r w:rsidR="00BE007D">
      <w:rPr>
        <w:noProof/>
        <w:sz w:val="14"/>
      </w:rPr>
      <w:fldChar w:fldCharType="end"/>
    </w:r>
  </w:p>
  <w:p w14:paraId="25E3DCA8" w14:textId="77777777" w:rsidR="00974C35" w:rsidRDefault="00B80A07">
    <w:pPr>
      <w:pStyle w:val="Fuzeile"/>
    </w:pPr>
    <w:r w:rsidRPr="00AF0BD7">
      <w:rPr>
        <w:noProof/>
        <w:szCs w:val="20"/>
      </w:rPr>
      <mc:AlternateContent>
        <mc:Choice Requires="wps">
          <w:drawing>
            <wp:anchor distT="0" distB="0" distL="114300" distR="114300" simplePos="0" relativeHeight="251658240" behindDoc="0" locked="0" layoutInCell="1" allowOverlap="1" wp14:anchorId="2641CEB8" wp14:editId="45A433FF">
              <wp:simplePos x="0" y="0"/>
              <wp:positionH relativeFrom="column">
                <wp:posOffset>5313045</wp:posOffset>
              </wp:positionH>
              <wp:positionV relativeFrom="page">
                <wp:posOffset>8191500</wp:posOffset>
              </wp:positionV>
              <wp:extent cx="1485900" cy="21355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1CEB8" id="_x0000_t202" coordsize="21600,21600" o:spt="202" path="m,l,21600r21600,l21600,xe">
              <v:stroke joinstyle="miter"/>
              <v:path gradientshapeok="t" o:connecttype="rect"/>
            </v:shapetype>
            <v:shape id="Text Box 3" o:spid="_x0000_s1026" type="#_x0000_t202" style="position:absolute;margin-left:418.35pt;margin-top:645pt;width:117pt;height:1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" stroked="f">
              <v:path arrowok="t"/>
              <v:textbo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D1D6E" w14:textId="77777777" w:rsidR="00974C35" w:rsidRDefault="00B80A07">
    <w:pPr>
      <w:pStyle w:val="Fuzeile"/>
    </w:pPr>
    <w:r w:rsidRPr="00AF0BD7">
      <w:rPr>
        <w:noProof/>
        <w:szCs w:val="20"/>
      </w:rPr>
      <mc:AlternateContent>
        <mc:Choice Requires="wps">
          <w:drawing>
            <wp:anchor distT="0" distB="0" distL="114300" distR="114300" simplePos="0" relativeHeight="251657216" behindDoc="0" locked="0" layoutInCell="1" allowOverlap="1" wp14:anchorId="2A4AD947" wp14:editId="147E4440">
              <wp:simplePos x="0" y="0"/>
              <wp:positionH relativeFrom="column">
                <wp:posOffset>5160645</wp:posOffset>
              </wp:positionH>
              <wp:positionV relativeFrom="page">
                <wp:posOffset>6974840</wp:posOffset>
              </wp:positionV>
              <wp:extent cx="1485900" cy="31997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199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AD947" id="_x0000_t202" coordsize="21600,21600" o:spt="202" path="m,l,21600r21600,l21600,xe">
              <v:stroke joinstyle="miter"/>
              <v:path gradientshapeok="t" o:connecttype="rect"/>
            </v:shapetype>
            <v:shape id="Text Box 1" o:spid="_x0000_s1027" type="#_x0000_t202" style="position:absolute;margin-left:406.35pt;margin-top:549.2pt;width:117pt;height:25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" stroked="f">
              <v:path arrowok="t"/>
              <v:textbo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80F1" w14:textId="77777777" w:rsidR="008D18B3" w:rsidRDefault="008D18B3">
      <w:r>
        <w:separator/>
      </w:r>
    </w:p>
  </w:footnote>
  <w:footnote w:type="continuationSeparator" w:id="0">
    <w:p w14:paraId="240FC9C7" w14:textId="77777777" w:rsidR="008D18B3" w:rsidRDefault="008D1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6C10" w14:textId="77777777" w:rsidR="00974C35" w:rsidRDefault="00B80A07">
    <w:pPr>
      <w:pStyle w:val="Kopfzeile"/>
      <w:rPr>
        <w:sz w:val="20"/>
      </w:rPr>
    </w:pPr>
    <w:r>
      <w:rPr>
        <w:noProof/>
      </w:rPr>
      <w:drawing>
        <wp:anchor distT="0" distB="0" distL="114300" distR="114300" simplePos="0" relativeHeight="251659264" behindDoc="0" locked="0" layoutInCell="1" allowOverlap="1" wp14:anchorId="68449854" wp14:editId="2A94B71E">
          <wp:simplePos x="0" y="0"/>
          <wp:positionH relativeFrom="column">
            <wp:posOffset>-24765</wp:posOffset>
          </wp:positionH>
          <wp:positionV relativeFrom="paragraph">
            <wp:posOffset>-1220470</wp:posOffset>
          </wp:positionV>
          <wp:extent cx="2003425" cy="570230"/>
          <wp:effectExtent l="0" t="0" r="0" b="0"/>
          <wp:wrapNone/>
          <wp:docPr id="4"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Pr>
        <w:rFonts w:ascii="TKTypeBold" w:hAnsi="TKTypeBold"/>
        <w:sz w:val="36"/>
      </w:rPr>
      <w:t xml:space="preserve">Presseinformation </w:t>
    </w:r>
  </w:p>
  <w:p w14:paraId="43E08F6F" w14:textId="77777777" w:rsidR="00974C35" w:rsidRPr="00CA1813" w:rsidRDefault="00974C35">
    <w:pPr>
      <w:pStyle w:val="Kopfzeile"/>
    </w:pPr>
  </w:p>
  <w:p w14:paraId="18EB6547" w14:textId="77777777" w:rsidR="00974C35" w:rsidRPr="00CA1813" w:rsidRDefault="00974C35">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373D" w14:textId="77777777" w:rsidR="00974C35" w:rsidRPr="00467444" w:rsidRDefault="00974C35" w:rsidP="001855DB">
    <w:pPr>
      <w:pStyle w:val="Kopfzeile"/>
      <w:framePr w:w="8826" w:h="185" w:hRule="exact" w:hSpace="142" w:wrap="around" w:vAnchor="page" w:hAnchor="page" w:x="1882" w:y="725" w:anchorLock="1"/>
      <w:jc w:val="center"/>
      <w:rPr>
        <w:rFonts w:ascii="TKTypeBold" w:hAnsi="TKTypeBold"/>
        <w:sz w:val="38"/>
      </w:rPr>
    </w:pPr>
  </w:p>
  <w:p w14:paraId="2741EEF6" w14:textId="77777777" w:rsidR="00974C35" w:rsidRPr="002152C9" w:rsidRDefault="00B80A07" w:rsidP="001855DB">
    <w:pPr>
      <w:pStyle w:val="Kopfzeile"/>
      <w:rPr>
        <w:rFonts w:ascii="TKTypeBold" w:hAnsi="TKTypeBold"/>
        <w:sz w:val="36"/>
      </w:rPr>
    </w:pPr>
    <w:r>
      <w:rPr>
        <w:noProof/>
        <w:szCs w:val="20"/>
      </w:rPr>
      <w:drawing>
        <wp:anchor distT="0" distB="0" distL="114300" distR="114300" simplePos="0" relativeHeight="251656192" behindDoc="0" locked="0" layoutInCell="1" allowOverlap="1" wp14:anchorId="476B9E98" wp14:editId="06B008B6">
          <wp:simplePos x="0" y="0"/>
          <wp:positionH relativeFrom="column">
            <wp:posOffset>17145</wp:posOffset>
          </wp:positionH>
          <wp:positionV relativeFrom="paragraph">
            <wp:posOffset>-1454150</wp:posOffset>
          </wp:positionV>
          <wp:extent cx="1600200" cy="756285"/>
          <wp:effectExtent l="0" t="0" r="0" b="0"/>
          <wp:wrapNone/>
          <wp:docPr id="2" name="Bild 118" descr="Bilstein_Logo_S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18" descr="Bilstein_Logo_SW"/>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sidRPr="002152C9">
      <w:rPr>
        <w:rFonts w:ascii="TKTypeBold" w:hAnsi="TKTypeBold"/>
        <w:sz w:val="36"/>
      </w:rPr>
      <w:t>Presseinformation</w:t>
    </w:r>
  </w:p>
  <w:p w14:paraId="27791801" w14:textId="77777777" w:rsidR="00974C35" w:rsidRPr="00A96433" w:rsidRDefault="00974C35">
    <w:pPr>
      <w:pStyle w:val="Kopfzeile"/>
      <w:rPr>
        <w:rFonts w:ascii="TKTypeBold" w:hAnsi="TKTypeBold"/>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FEF4F4"/>
    <w:lvl w:ilvl="0">
      <w:start w:val="1"/>
      <w:numFmt w:val="bullet"/>
      <w:lvlText w:val=""/>
      <w:lvlJc w:val="left"/>
      <w:pPr>
        <w:tabs>
          <w:tab w:val="num" w:pos="4962"/>
        </w:tabs>
        <w:ind w:left="4962" w:firstLine="0"/>
      </w:pPr>
      <w:rPr>
        <w:rFonts w:ascii="Symbol" w:hAnsi="Symbol" w:hint="default"/>
      </w:rPr>
    </w:lvl>
    <w:lvl w:ilvl="1">
      <w:start w:val="1"/>
      <w:numFmt w:val="bullet"/>
      <w:lvlText w:val=""/>
      <w:lvlJc w:val="left"/>
      <w:pPr>
        <w:tabs>
          <w:tab w:val="num" w:pos="5682"/>
        </w:tabs>
        <w:ind w:left="6042" w:hanging="360"/>
      </w:pPr>
      <w:rPr>
        <w:rFonts w:ascii="Symbol" w:hAnsi="Symbol" w:hint="default"/>
      </w:rPr>
    </w:lvl>
    <w:lvl w:ilvl="2">
      <w:start w:val="1"/>
      <w:numFmt w:val="bullet"/>
      <w:lvlText w:val="o"/>
      <w:lvlJc w:val="left"/>
      <w:pPr>
        <w:tabs>
          <w:tab w:val="num" w:pos="6402"/>
        </w:tabs>
        <w:ind w:left="6762" w:hanging="360"/>
      </w:pPr>
      <w:rPr>
        <w:rFonts w:ascii="Courier New" w:hAnsi="Courier New" w:cs="Courier New" w:hint="default"/>
      </w:rPr>
    </w:lvl>
    <w:lvl w:ilvl="3">
      <w:start w:val="1"/>
      <w:numFmt w:val="bullet"/>
      <w:lvlText w:val=""/>
      <w:lvlJc w:val="left"/>
      <w:pPr>
        <w:tabs>
          <w:tab w:val="num" w:pos="7122"/>
        </w:tabs>
        <w:ind w:left="7482" w:hanging="360"/>
      </w:pPr>
      <w:rPr>
        <w:rFonts w:ascii="Wingdings" w:hAnsi="Wingdings" w:hint="default"/>
      </w:rPr>
    </w:lvl>
    <w:lvl w:ilvl="4">
      <w:start w:val="1"/>
      <w:numFmt w:val="bullet"/>
      <w:lvlText w:val=""/>
      <w:lvlJc w:val="left"/>
      <w:pPr>
        <w:tabs>
          <w:tab w:val="num" w:pos="7842"/>
        </w:tabs>
        <w:ind w:left="8202" w:hanging="360"/>
      </w:pPr>
      <w:rPr>
        <w:rFonts w:ascii="Wingdings" w:hAnsi="Wingdings" w:hint="default"/>
      </w:rPr>
    </w:lvl>
    <w:lvl w:ilvl="5">
      <w:start w:val="1"/>
      <w:numFmt w:val="bullet"/>
      <w:lvlText w:val=""/>
      <w:lvlJc w:val="left"/>
      <w:pPr>
        <w:tabs>
          <w:tab w:val="num" w:pos="8562"/>
        </w:tabs>
        <w:ind w:left="8922" w:hanging="360"/>
      </w:pPr>
      <w:rPr>
        <w:rFonts w:ascii="Symbol" w:hAnsi="Symbol" w:hint="default"/>
      </w:rPr>
    </w:lvl>
    <w:lvl w:ilvl="6">
      <w:start w:val="1"/>
      <w:numFmt w:val="bullet"/>
      <w:lvlText w:val="o"/>
      <w:lvlJc w:val="left"/>
      <w:pPr>
        <w:tabs>
          <w:tab w:val="num" w:pos="9282"/>
        </w:tabs>
        <w:ind w:left="9642" w:hanging="360"/>
      </w:pPr>
      <w:rPr>
        <w:rFonts w:ascii="Courier New" w:hAnsi="Courier New" w:cs="Courier New" w:hint="default"/>
      </w:rPr>
    </w:lvl>
    <w:lvl w:ilvl="7">
      <w:start w:val="1"/>
      <w:numFmt w:val="bullet"/>
      <w:lvlText w:val=""/>
      <w:lvlJc w:val="left"/>
      <w:pPr>
        <w:tabs>
          <w:tab w:val="num" w:pos="10002"/>
        </w:tabs>
        <w:ind w:left="10362" w:hanging="360"/>
      </w:pPr>
      <w:rPr>
        <w:rFonts w:ascii="Wingdings" w:hAnsi="Wingdings" w:hint="default"/>
      </w:rPr>
    </w:lvl>
    <w:lvl w:ilvl="8">
      <w:start w:val="1"/>
      <w:numFmt w:val="bullet"/>
      <w:lvlText w:val=""/>
      <w:lvlJc w:val="left"/>
      <w:pPr>
        <w:tabs>
          <w:tab w:val="num" w:pos="10722"/>
        </w:tabs>
        <w:ind w:left="11082" w:hanging="360"/>
      </w:pPr>
      <w:rPr>
        <w:rFonts w:ascii="Wingdings" w:hAnsi="Wingdings" w:hint="default"/>
      </w:rPr>
    </w:lvl>
  </w:abstractNum>
  <w:abstractNum w:abstractNumId="1" w15:restartNumberingAfterBreak="0">
    <w:nsid w:val="078E7EC7"/>
    <w:multiLevelType w:val="hybridMultilevel"/>
    <w:tmpl w:val="29B2E834"/>
    <w:lvl w:ilvl="0" w:tplc="009473E8">
      <w:start w:val="1"/>
      <w:numFmt w:val="bullet"/>
      <w:lvlText w:val="-"/>
      <w:lvlJc w:val="left"/>
      <w:pPr>
        <w:ind w:left="3897" w:hanging="360"/>
      </w:pPr>
      <w:rPr>
        <w:rFonts w:ascii="TKTypeRegular" w:eastAsia="Times New Roman" w:hAnsi="TKTypeRegular" w:cs="Times New Roman" w:hint="default"/>
      </w:rPr>
    </w:lvl>
    <w:lvl w:ilvl="1" w:tplc="04070003" w:tentative="1">
      <w:start w:val="1"/>
      <w:numFmt w:val="bullet"/>
      <w:lvlText w:val="o"/>
      <w:lvlJc w:val="left"/>
      <w:pPr>
        <w:ind w:left="4617" w:hanging="360"/>
      </w:pPr>
      <w:rPr>
        <w:rFonts w:ascii="Courier New" w:hAnsi="Courier New" w:cs="Courier New" w:hint="default"/>
      </w:rPr>
    </w:lvl>
    <w:lvl w:ilvl="2" w:tplc="04070005" w:tentative="1">
      <w:start w:val="1"/>
      <w:numFmt w:val="bullet"/>
      <w:lvlText w:val=""/>
      <w:lvlJc w:val="left"/>
      <w:pPr>
        <w:ind w:left="5337" w:hanging="360"/>
      </w:pPr>
      <w:rPr>
        <w:rFonts w:ascii="Wingdings" w:hAnsi="Wingdings" w:hint="default"/>
      </w:rPr>
    </w:lvl>
    <w:lvl w:ilvl="3" w:tplc="04070001" w:tentative="1">
      <w:start w:val="1"/>
      <w:numFmt w:val="bullet"/>
      <w:lvlText w:val=""/>
      <w:lvlJc w:val="left"/>
      <w:pPr>
        <w:ind w:left="6057" w:hanging="360"/>
      </w:pPr>
      <w:rPr>
        <w:rFonts w:ascii="Symbol" w:hAnsi="Symbol" w:hint="default"/>
      </w:rPr>
    </w:lvl>
    <w:lvl w:ilvl="4" w:tplc="04070003" w:tentative="1">
      <w:start w:val="1"/>
      <w:numFmt w:val="bullet"/>
      <w:lvlText w:val="o"/>
      <w:lvlJc w:val="left"/>
      <w:pPr>
        <w:ind w:left="6777" w:hanging="360"/>
      </w:pPr>
      <w:rPr>
        <w:rFonts w:ascii="Courier New" w:hAnsi="Courier New" w:cs="Courier New" w:hint="default"/>
      </w:rPr>
    </w:lvl>
    <w:lvl w:ilvl="5" w:tplc="04070005" w:tentative="1">
      <w:start w:val="1"/>
      <w:numFmt w:val="bullet"/>
      <w:lvlText w:val=""/>
      <w:lvlJc w:val="left"/>
      <w:pPr>
        <w:ind w:left="7497" w:hanging="360"/>
      </w:pPr>
      <w:rPr>
        <w:rFonts w:ascii="Wingdings" w:hAnsi="Wingdings" w:hint="default"/>
      </w:rPr>
    </w:lvl>
    <w:lvl w:ilvl="6" w:tplc="04070001" w:tentative="1">
      <w:start w:val="1"/>
      <w:numFmt w:val="bullet"/>
      <w:lvlText w:val=""/>
      <w:lvlJc w:val="left"/>
      <w:pPr>
        <w:ind w:left="8217" w:hanging="360"/>
      </w:pPr>
      <w:rPr>
        <w:rFonts w:ascii="Symbol" w:hAnsi="Symbol" w:hint="default"/>
      </w:rPr>
    </w:lvl>
    <w:lvl w:ilvl="7" w:tplc="04070003" w:tentative="1">
      <w:start w:val="1"/>
      <w:numFmt w:val="bullet"/>
      <w:lvlText w:val="o"/>
      <w:lvlJc w:val="left"/>
      <w:pPr>
        <w:ind w:left="8937" w:hanging="360"/>
      </w:pPr>
      <w:rPr>
        <w:rFonts w:ascii="Courier New" w:hAnsi="Courier New" w:cs="Courier New" w:hint="default"/>
      </w:rPr>
    </w:lvl>
    <w:lvl w:ilvl="8" w:tplc="04070005" w:tentative="1">
      <w:start w:val="1"/>
      <w:numFmt w:val="bullet"/>
      <w:lvlText w:val=""/>
      <w:lvlJc w:val="left"/>
      <w:pPr>
        <w:ind w:left="9657" w:hanging="360"/>
      </w:pPr>
      <w:rPr>
        <w:rFonts w:ascii="Wingdings" w:hAnsi="Wingdings" w:hint="default"/>
      </w:rPr>
    </w:lvl>
  </w:abstractNum>
  <w:abstractNum w:abstractNumId="2" w15:restartNumberingAfterBreak="0">
    <w:nsid w:val="0D424278"/>
    <w:multiLevelType w:val="hybridMultilevel"/>
    <w:tmpl w:val="6F18670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F37468B"/>
    <w:multiLevelType w:val="hybridMultilevel"/>
    <w:tmpl w:val="C4AA409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0C139AD"/>
    <w:multiLevelType w:val="hybridMultilevel"/>
    <w:tmpl w:val="B4A4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C626A"/>
    <w:multiLevelType w:val="hybridMultilevel"/>
    <w:tmpl w:val="6F3A89B6"/>
    <w:lvl w:ilvl="0" w:tplc="923A2F18">
      <w:start w:val="1"/>
      <w:numFmt w:val="bullet"/>
      <w:lvlText w:val="•"/>
      <w:lvlJc w:val="left"/>
      <w:pPr>
        <w:tabs>
          <w:tab w:val="num" w:pos="720"/>
        </w:tabs>
        <w:ind w:left="720" w:hanging="360"/>
      </w:pPr>
      <w:rPr>
        <w:rFonts w:ascii="Arial" w:hAnsi="Arial" w:hint="default"/>
      </w:rPr>
    </w:lvl>
    <w:lvl w:ilvl="1" w:tplc="24E60D9A" w:tentative="1">
      <w:start w:val="1"/>
      <w:numFmt w:val="bullet"/>
      <w:lvlText w:val="•"/>
      <w:lvlJc w:val="left"/>
      <w:pPr>
        <w:tabs>
          <w:tab w:val="num" w:pos="1440"/>
        </w:tabs>
        <w:ind w:left="1440" w:hanging="360"/>
      </w:pPr>
      <w:rPr>
        <w:rFonts w:ascii="Arial" w:hAnsi="Arial" w:hint="default"/>
      </w:rPr>
    </w:lvl>
    <w:lvl w:ilvl="2" w:tplc="3D3EE552" w:tentative="1">
      <w:start w:val="1"/>
      <w:numFmt w:val="bullet"/>
      <w:lvlText w:val="•"/>
      <w:lvlJc w:val="left"/>
      <w:pPr>
        <w:tabs>
          <w:tab w:val="num" w:pos="2160"/>
        </w:tabs>
        <w:ind w:left="2160" w:hanging="360"/>
      </w:pPr>
      <w:rPr>
        <w:rFonts w:ascii="Arial" w:hAnsi="Arial" w:hint="default"/>
      </w:rPr>
    </w:lvl>
    <w:lvl w:ilvl="3" w:tplc="16FC2684" w:tentative="1">
      <w:start w:val="1"/>
      <w:numFmt w:val="bullet"/>
      <w:lvlText w:val="•"/>
      <w:lvlJc w:val="left"/>
      <w:pPr>
        <w:tabs>
          <w:tab w:val="num" w:pos="2880"/>
        </w:tabs>
        <w:ind w:left="2880" w:hanging="360"/>
      </w:pPr>
      <w:rPr>
        <w:rFonts w:ascii="Arial" w:hAnsi="Arial" w:hint="default"/>
      </w:rPr>
    </w:lvl>
    <w:lvl w:ilvl="4" w:tplc="18EC8FF0" w:tentative="1">
      <w:start w:val="1"/>
      <w:numFmt w:val="bullet"/>
      <w:lvlText w:val="•"/>
      <w:lvlJc w:val="left"/>
      <w:pPr>
        <w:tabs>
          <w:tab w:val="num" w:pos="3600"/>
        </w:tabs>
        <w:ind w:left="3600" w:hanging="360"/>
      </w:pPr>
      <w:rPr>
        <w:rFonts w:ascii="Arial" w:hAnsi="Arial" w:hint="default"/>
      </w:rPr>
    </w:lvl>
    <w:lvl w:ilvl="5" w:tplc="64684C52" w:tentative="1">
      <w:start w:val="1"/>
      <w:numFmt w:val="bullet"/>
      <w:lvlText w:val="•"/>
      <w:lvlJc w:val="left"/>
      <w:pPr>
        <w:tabs>
          <w:tab w:val="num" w:pos="4320"/>
        </w:tabs>
        <w:ind w:left="4320" w:hanging="360"/>
      </w:pPr>
      <w:rPr>
        <w:rFonts w:ascii="Arial" w:hAnsi="Arial" w:hint="default"/>
      </w:rPr>
    </w:lvl>
    <w:lvl w:ilvl="6" w:tplc="7E782C2A" w:tentative="1">
      <w:start w:val="1"/>
      <w:numFmt w:val="bullet"/>
      <w:lvlText w:val="•"/>
      <w:lvlJc w:val="left"/>
      <w:pPr>
        <w:tabs>
          <w:tab w:val="num" w:pos="5040"/>
        </w:tabs>
        <w:ind w:left="5040" w:hanging="360"/>
      </w:pPr>
      <w:rPr>
        <w:rFonts w:ascii="Arial" w:hAnsi="Arial" w:hint="default"/>
      </w:rPr>
    </w:lvl>
    <w:lvl w:ilvl="7" w:tplc="8C9824EE" w:tentative="1">
      <w:start w:val="1"/>
      <w:numFmt w:val="bullet"/>
      <w:lvlText w:val="•"/>
      <w:lvlJc w:val="left"/>
      <w:pPr>
        <w:tabs>
          <w:tab w:val="num" w:pos="5760"/>
        </w:tabs>
        <w:ind w:left="5760" w:hanging="360"/>
      </w:pPr>
      <w:rPr>
        <w:rFonts w:ascii="Arial" w:hAnsi="Arial" w:hint="default"/>
      </w:rPr>
    </w:lvl>
    <w:lvl w:ilvl="8" w:tplc="0F1E2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7691F"/>
    <w:multiLevelType w:val="hybridMultilevel"/>
    <w:tmpl w:val="C6147E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A4B0937"/>
    <w:multiLevelType w:val="hybridMultilevel"/>
    <w:tmpl w:val="32460FCC"/>
    <w:lvl w:ilvl="0" w:tplc="49D6276E">
      <w:numFmt w:val="bullet"/>
      <w:lvlText w:val="-"/>
      <w:lvlJc w:val="left"/>
      <w:pPr>
        <w:tabs>
          <w:tab w:val="num" w:pos="720"/>
        </w:tabs>
        <w:ind w:left="720" w:hanging="360"/>
      </w:pPr>
      <w:rPr>
        <w:rFonts w:ascii="TKTypeRegular" w:eastAsia="Times New Roman" w:hAnsi="TKTypeRegular"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E493F"/>
    <w:multiLevelType w:val="hybridMultilevel"/>
    <w:tmpl w:val="550E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E56B9B"/>
    <w:multiLevelType w:val="hybridMultilevel"/>
    <w:tmpl w:val="2CB81ED8"/>
    <w:lvl w:ilvl="0" w:tplc="1C983594">
      <w:start w:val="1"/>
      <w:numFmt w:val="bullet"/>
      <w:lvlText w:val="•"/>
      <w:lvlJc w:val="left"/>
      <w:pPr>
        <w:tabs>
          <w:tab w:val="num" w:pos="720"/>
        </w:tabs>
        <w:ind w:left="720" w:hanging="360"/>
      </w:pPr>
      <w:rPr>
        <w:rFonts w:ascii="Arial" w:hAnsi="Arial" w:hint="default"/>
      </w:rPr>
    </w:lvl>
    <w:lvl w:ilvl="1" w:tplc="CF7AF9BA" w:tentative="1">
      <w:start w:val="1"/>
      <w:numFmt w:val="bullet"/>
      <w:lvlText w:val="•"/>
      <w:lvlJc w:val="left"/>
      <w:pPr>
        <w:tabs>
          <w:tab w:val="num" w:pos="1440"/>
        </w:tabs>
        <w:ind w:left="1440" w:hanging="360"/>
      </w:pPr>
      <w:rPr>
        <w:rFonts w:ascii="Arial" w:hAnsi="Arial" w:hint="default"/>
      </w:rPr>
    </w:lvl>
    <w:lvl w:ilvl="2" w:tplc="1D080D88" w:tentative="1">
      <w:start w:val="1"/>
      <w:numFmt w:val="bullet"/>
      <w:lvlText w:val="•"/>
      <w:lvlJc w:val="left"/>
      <w:pPr>
        <w:tabs>
          <w:tab w:val="num" w:pos="2160"/>
        </w:tabs>
        <w:ind w:left="2160" w:hanging="360"/>
      </w:pPr>
      <w:rPr>
        <w:rFonts w:ascii="Arial" w:hAnsi="Arial" w:hint="default"/>
      </w:rPr>
    </w:lvl>
    <w:lvl w:ilvl="3" w:tplc="72DA9102" w:tentative="1">
      <w:start w:val="1"/>
      <w:numFmt w:val="bullet"/>
      <w:lvlText w:val="•"/>
      <w:lvlJc w:val="left"/>
      <w:pPr>
        <w:tabs>
          <w:tab w:val="num" w:pos="2880"/>
        </w:tabs>
        <w:ind w:left="2880" w:hanging="360"/>
      </w:pPr>
      <w:rPr>
        <w:rFonts w:ascii="Arial" w:hAnsi="Arial" w:hint="default"/>
      </w:rPr>
    </w:lvl>
    <w:lvl w:ilvl="4" w:tplc="78421F92" w:tentative="1">
      <w:start w:val="1"/>
      <w:numFmt w:val="bullet"/>
      <w:lvlText w:val="•"/>
      <w:lvlJc w:val="left"/>
      <w:pPr>
        <w:tabs>
          <w:tab w:val="num" w:pos="3600"/>
        </w:tabs>
        <w:ind w:left="3600" w:hanging="360"/>
      </w:pPr>
      <w:rPr>
        <w:rFonts w:ascii="Arial" w:hAnsi="Arial" w:hint="default"/>
      </w:rPr>
    </w:lvl>
    <w:lvl w:ilvl="5" w:tplc="860867A4" w:tentative="1">
      <w:start w:val="1"/>
      <w:numFmt w:val="bullet"/>
      <w:lvlText w:val="•"/>
      <w:lvlJc w:val="left"/>
      <w:pPr>
        <w:tabs>
          <w:tab w:val="num" w:pos="4320"/>
        </w:tabs>
        <w:ind w:left="4320" w:hanging="360"/>
      </w:pPr>
      <w:rPr>
        <w:rFonts w:ascii="Arial" w:hAnsi="Arial" w:hint="default"/>
      </w:rPr>
    </w:lvl>
    <w:lvl w:ilvl="6" w:tplc="83DE51B6" w:tentative="1">
      <w:start w:val="1"/>
      <w:numFmt w:val="bullet"/>
      <w:lvlText w:val="•"/>
      <w:lvlJc w:val="left"/>
      <w:pPr>
        <w:tabs>
          <w:tab w:val="num" w:pos="5040"/>
        </w:tabs>
        <w:ind w:left="5040" w:hanging="360"/>
      </w:pPr>
      <w:rPr>
        <w:rFonts w:ascii="Arial" w:hAnsi="Arial" w:hint="default"/>
      </w:rPr>
    </w:lvl>
    <w:lvl w:ilvl="7" w:tplc="3E688954" w:tentative="1">
      <w:start w:val="1"/>
      <w:numFmt w:val="bullet"/>
      <w:lvlText w:val="•"/>
      <w:lvlJc w:val="left"/>
      <w:pPr>
        <w:tabs>
          <w:tab w:val="num" w:pos="5760"/>
        </w:tabs>
        <w:ind w:left="5760" w:hanging="360"/>
      </w:pPr>
      <w:rPr>
        <w:rFonts w:ascii="Arial" w:hAnsi="Arial" w:hint="default"/>
      </w:rPr>
    </w:lvl>
    <w:lvl w:ilvl="8" w:tplc="03BED2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2A16F0"/>
    <w:multiLevelType w:val="hybridMultilevel"/>
    <w:tmpl w:val="3D70756E"/>
    <w:lvl w:ilvl="0" w:tplc="009473E8">
      <w:start w:val="1"/>
      <w:numFmt w:val="bullet"/>
      <w:lvlText w:val="-"/>
      <w:lvlJc w:val="left"/>
      <w:pPr>
        <w:ind w:left="1778" w:hanging="360"/>
      </w:pPr>
      <w:rPr>
        <w:rFonts w:ascii="TKTypeRegular" w:eastAsia="Times New Roman" w:hAnsi="TKTypeRegular" w:cs="Times New Roman" w:hint="default"/>
      </w:rPr>
    </w:lvl>
    <w:lvl w:ilvl="1" w:tplc="04070003">
      <w:start w:val="1"/>
      <w:numFmt w:val="bullet"/>
      <w:lvlText w:val="o"/>
      <w:lvlJc w:val="left"/>
      <w:pPr>
        <w:ind w:left="-679" w:hanging="360"/>
      </w:pPr>
      <w:rPr>
        <w:rFonts w:ascii="Courier New" w:hAnsi="Courier New" w:cs="Courier New" w:hint="default"/>
      </w:rPr>
    </w:lvl>
    <w:lvl w:ilvl="2" w:tplc="04070005">
      <w:start w:val="1"/>
      <w:numFmt w:val="bullet"/>
      <w:lvlText w:val=""/>
      <w:lvlJc w:val="left"/>
      <w:pPr>
        <w:ind w:left="41" w:hanging="360"/>
      </w:pPr>
      <w:rPr>
        <w:rFonts w:ascii="Wingdings" w:hAnsi="Wingdings" w:hint="default"/>
      </w:rPr>
    </w:lvl>
    <w:lvl w:ilvl="3" w:tplc="04070001">
      <w:start w:val="1"/>
      <w:numFmt w:val="bullet"/>
      <w:lvlText w:val=""/>
      <w:lvlJc w:val="left"/>
      <w:pPr>
        <w:ind w:left="761" w:hanging="360"/>
      </w:pPr>
      <w:rPr>
        <w:rFonts w:ascii="Symbol" w:hAnsi="Symbol" w:hint="default"/>
      </w:rPr>
    </w:lvl>
    <w:lvl w:ilvl="4" w:tplc="04070003">
      <w:start w:val="1"/>
      <w:numFmt w:val="bullet"/>
      <w:lvlText w:val="o"/>
      <w:lvlJc w:val="left"/>
      <w:pPr>
        <w:ind w:left="1481" w:hanging="360"/>
      </w:pPr>
      <w:rPr>
        <w:rFonts w:ascii="Courier New" w:hAnsi="Courier New" w:cs="Courier New" w:hint="default"/>
      </w:rPr>
    </w:lvl>
    <w:lvl w:ilvl="5" w:tplc="04070005" w:tentative="1">
      <w:start w:val="1"/>
      <w:numFmt w:val="bullet"/>
      <w:lvlText w:val=""/>
      <w:lvlJc w:val="left"/>
      <w:pPr>
        <w:ind w:left="2201" w:hanging="360"/>
      </w:pPr>
      <w:rPr>
        <w:rFonts w:ascii="Wingdings" w:hAnsi="Wingdings" w:hint="default"/>
      </w:rPr>
    </w:lvl>
    <w:lvl w:ilvl="6" w:tplc="04070001" w:tentative="1">
      <w:start w:val="1"/>
      <w:numFmt w:val="bullet"/>
      <w:lvlText w:val=""/>
      <w:lvlJc w:val="left"/>
      <w:pPr>
        <w:ind w:left="2921" w:hanging="360"/>
      </w:pPr>
      <w:rPr>
        <w:rFonts w:ascii="Symbol" w:hAnsi="Symbol" w:hint="default"/>
      </w:rPr>
    </w:lvl>
    <w:lvl w:ilvl="7" w:tplc="04070003" w:tentative="1">
      <w:start w:val="1"/>
      <w:numFmt w:val="bullet"/>
      <w:lvlText w:val="o"/>
      <w:lvlJc w:val="left"/>
      <w:pPr>
        <w:ind w:left="3641" w:hanging="360"/>
      </w:pPr>
      <w:rPr>
        <w:rFonts w:ascii="Courier New" w:hAnsi="Courier New" w:cs="Courier New" w:hint="default"/>
      </w:rPr>
    </w:lvl>
    <w:lvl w:ilvl="8" w:tplc="04070005" w:tentative="1">
      <w:start w:val="1"/>
      <w:numFmt w:val="bullet"/>
      <w:lvlText w:val=""/>
      <w:lvlJc w:val="left"/>
      <w:pPr>
        <w:ind w:left="4361" w:hanging="360"/>
      </w:pPr>
      <w:rPr>
        <w:rFonts w:ascii="Wingdings" w:hAnsi="Wingdings" w:hint="default"/>
      </w:rPr>
    </w:lvl>
  </w:abstractNum>
  <w:abstractNum w:abstractNumId="11" w15:restartNumberingAfterBreak="0">
    <w:nsid w:val="4A9E594C"/>
    <w:multiLevelType w:val="hybridMultilevel"/>
    <w:tmpl w:val="ED520A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D0B5465"/>
    <w:multiLevelType w:val="multilevel"/>
    <w:tmpl w:val="DB6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B22EB"/>
    <w:multiLevelType w:val="hybridMultilevel"/>
    <w:tmpl w:val="2E98F598"/>
    <w:lvl w:ilvl="0" w:tplc="7704631E">
      <w:start w:val="1"/>
      <w:numFmt w:val="decimal"/>
      <w:lvlText w:val="%1."/>
      <w:lvlJc w:val="left"/>
      <w:pPr>
        <w:ind w:left="360" w:hanging="360"/>
      </w:pPr>
      <w:rPr>
        <w:rFonts w:hint="default"/>
        <w:b/>
        <w:bCs/>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53A4CFA"/>
    <w:multiLevelType w:val="hybridMultilevel"/>
    <w:tmpl w:val="9A983BA6"/>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56194E1C"/>
    <w:multiLevelType w:val="hybridMultilevel"/>
    <w:tmpl w:val="87346A2E"/>
    <w:lvl w:ilvl="0" w:tplc="D3F4D8FA">
      <w:start w:val="1"/>
      <w:numFmt w:val="bullet"/>
      <w:lvlText w:val="•"/>
      <w:lvlJc w:val="left"/>
      <w:pPr>
        <w:tabs>
          <w:tab w:val="num" w:pos="720"/>
        </w:tabs>
        <w:ind w:left="720" w:hanging="360"/>
      </w:pPr>
      <w:rPr>
        <w:rFonts w:ascii="Arial" w:hAnsi="Arial" w:hint="default"/>
      </w:rPr>
    </w:lvl>
    <w:lvl w:ilvl="1" w:tplc="6818BA7E" w:tentative="1">
      <w:start w:val="1"/>
      <w:numFmt w:val="bullet"/>
      <w:lvlText w:val="•"/>
      <w:lvlJc w:val="left"/>
      <w:pPr>
        <w:tabs>
          <w:tab w:val="num" w:pos="1440"/>
        </w:tabs>
        <w:ind w:left="1440" w:hanging="360"/>
      </w:pPr>
      <w:rPr>
        <w:rFonts w:ascii="Arial" w:hAnsi="Arial" w:hint="default"/>
      </w:rPr>
    </w:lvl>
    <w:lvl w:ilvl="2" w:tplc="062893E8" w:tentative="1">
      <w:start w:val="1"/>
      <w:numFmt w:val="bullet"/>
      <w:lvlText w:val="•"/>
      <w:lvlJc w:val="left"/>
      <w:pPr>
        <w:tabs>
          <w:tab w:val="num" w:pos="2160"/>
        </w:tabs>
        <w:ind w:left="2160" w:hanging="360"/>
      </w:pPr>
      <w:rPr>
        <w:rFonts w:ascii="Arial" w:hAnsi="Arial" w:hint="default"/>
      </w:rPr>
    </w:lvl>
    <w:lvl w:ilvl="3" w:tplc="94FC252E" w:tentative="1">
      <w:start w:val="1"/>
      <w:numFmt w:val="bullet"/>
      <w:lvlText w:val="•"/>
      <w:lvlJc w:val="left"/>
      <w:pPr>
        <w:tabs>
          <w:tab w:val="num" w:pos="2880"/>
        </w:tabs>
        <w:ind w:left="2880" w:hanging="360"/>
      </w:pPr>
      <w:rPr>
        <w:rFonts w:ascii="Arial" w:hAnsi="Arial" w:hint="default"/>
      </w:rPr>
    </w:lvl>
    <w:lvl w:ilvl="4" w:tplc="B5FAB2EA" w:tentative="1">
      <w:start w:val="1"/>
      <w:numFmt w:val="bullet"/>
      <w:lvlText w:val="•"/>
      <w:lvlJc w:val="left"/>
      <w:pPr>
        <w:tabs>
          <w:tab w:val="num" w:pos="3600"/>
        </w:tabs>
        <w:ind w:left="3600" w:hanging="360"/>
      </w:pPr>
      <w:rPr>
        <w:rFonts w:ascii="Arial" w:hAnsi="Arial" w:hint="default"/>
      </w:rPr>
    </w:lvl>
    <w:lvl w:ilvl="5" w:tplc="4694E8EA" w:tentative="1">
      <w:start w:val="1"/>
      <w:numFmt w:val="bullet"/>
      <w:lvlText w:val="•"/>
      <w:lvlJc w:val="left"/>
      <w:pPr>
        <w:tabs>
          <w:tab w:val="num" w:pos="4320"/>
        </w:tabs>
        <w:ind w:left="4320" w:hanging="360"/>
      </w:pPr>
      <w:rPr>
        <w:rFonts w:ascii="Arial" w:hAnsi="Arial" w:hint="default"/>
      </w:rPr>
    </w:lvl>
    <w:lvl w:ilvl="6" w:tplc="11F42268" w:tentative="1">
      <w:start w:val="1"/>
      <w:numFmt w:val="bullet"/>
      <w:lvlText w:val="•"/>
      <w:lvlJc w:val="left"/>
      <w:pPr>
        <w:tabs>
          <w:tab w:val="num" w:pos="5040"/>
        </w:tabs>
        <w:ind w:left="5040" w:hanging="360"/>
      </w:pPr>
      <w:rPr>
        <w:rFonts w:ascii="Arial" w:hAnsi="Arial" w:hint="default"/>
      </w:rPr>
    </w:lvl>
    <w:lvl w:ilvl="7" w:tplc="40429F14" w:tentative="1">
      <w:start w:val="1"/>
      <w:numFmt w:val="bullet"/>
      <w:lvlText w:val="•"/>
      <w:lvlJc w:val="left"/>
      <w:pPr>
        <w:tabs>
          <w:tab w:val="num" w:pos="5760"/>
        </w:tabs>
        <w:ind w:left="5760" w:hanging="360"/>
      </w:pPr>
      <w:rPr>
        <w:rFonts w:ascii="Arial" w:hAnsi="Arial" w:hint="default"/>
      </w:rPr>
    </w:lvl>
    <w:lvl w:ilvl="8" w:tplc="433253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DB3474"/>
    <w:multiLevelType w:val="hybridMultilevel"/>
    <w:tmpl w:val="C92C2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5DB5A1D"/>
    <w:multiLevelType w:val="hybridMultilevel"/>
    <w:tmpl w:val="74788382"/>
    <w:lvl w:ilvl="0" w:tplc="E7A2C216">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81F2FCA"/>
    <w:multiLevelType w:val="hybridMultilevel"/>
    <w:tmpl w:val="3362B8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6E6C6C74"/>
    <w:multiLevelType w:val="hybridMultilevel"/>
    <w:tmpl w:val="9AD0B798"/>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0" w15:restartNumberingAfterBreak="0">
    <w:nsid w:val="6FF12D5D"/>
    <w:multiLevelType w:val="hybridMultilevel"/>
    <w:tmpl w:val="E3548D8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8A4C6F"/>
    <w:multiLevelType w:val="multilevel"/>
    <w:tmpl w:val="FECA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808A0"/>
    <w:multiLevelType w:val="hybridMultilevel"/>
    <w:tmpl w:val="14B02758"/>
    <w:lvl w:ilvl="0" w:tplc="AD2848A4">
      <w:start w:val="1"/>
      <w:numFmt w:val="bullet"/>
      <w:lvlText w:val="-"/>
      <w:lvlJc w:val="left"/>
      <w:pPr>
        <w:ind w:left="720" w:hanging="360"/>
      </w:pPr>
      <w:rPr>
        <w:rFonts w:ascii="TKTypeRegular" w:eastAsia="Times New Roman" w:hAnsi="TKType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D895739"/>
    <w:multiLevelType w:val="hybridMultilevel"/>
    <w:tmpl w:val="CE286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ECA5F76"/>
    <w:multiLevelType w:val="hybridMultilevel"/>
    <w:tmpl w:val="D9F88AB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num w:numId="1" w16cid:durableId="753163249">
    <w:abstractNumId w:val="12"/>
  </w:num>
  <w:num w:numId="2" w16cid:durableId="97146259">
    <w:abstractNumId w:val="14"/>
  </w:num>
  <w:num w:numId="3" w16cid:durableId="1712193681">
    <w:abstractNumId w:val="19"/>
  </w:num>
  <w:num w:numId="4" w16cid:durableId="1684623843">
    <w:abstractNumId w:val="14"/>
  </w:num>
  <w:num w:numId="5" w16cid:durableId="246236833">
    <w:abstractNumId w:val="7"/>
  </w:num>
  <w:num w:numId="6" w16cid:durableId="1990674811">
    <w:abstractNumId w:val="0"/>
  </w:num>
  <w:num w:numId="7" w16cid:durableId="455413945">
    <w:abstractNumId w:val="2"/>
  </w:num>
  <w:num w:numId="8" w16cid:durableId="1686516118">
    <w:abstractNumId w:val="24"/>
  </w:num>
  <w:num w:numId="9" w16cid:durableId="1108475990">
    <w:abstractNumId w:val="20"/>
  </w:num>
  <w:num w:numId="10" w16cid:durableId="2125028431">
    <w:abstractNumId w:val="6"/>
  </w:num>
  <w:num w:numId="11" w16cid:durableId="635335035">
    <w:abstractNumId w:val="11"/>
  </w:num>
  <w:num w:numId="12" w16cid:durableId="367268141">
    <w:abstractNumId w:val="4"/>
  </w:num>
  <w:num w:numId="13" w16cid:durableId="365447012">
    <w:abstractNumId w:val="21"/>
  </w:num>
  <w:num w:numId="14" w16cid:durableId="1178347152">
    <w:abstractNumId w:val="24"/>
  </w:num>
  <w:num w:numId="15" w16cid:durableId="2003577144">
    <w:abstractNumId w:val="9"/>
  </w:num>
  <w:num w:numId="16" w16cid:durableId="1674184331">
    <w:abstractNumId w:val="15"/>
  </w:num>
  <w:num w:numId="17" w16cid:durableId="1652371370">
    <w:abstractNumId w:val="5"/>
  </w:num>
  <w:num w:numId="18" w16cid:durableId="753480516">
    <w:abstractNumId w:val="13"/>
  </w:num>
  <w:num w:numId="19" w16cid:durableId="1056902585">
    <w:abstractNumId w:val="1"/>
  </w:num>
  <w:num w:numId="20" w16cid:durableId="442383667">
    <w:abstractNumId w:val="10"/>
  </w:num>
  <w:num w:numId="21" w16cid:durableId="1319916194">
    <w:abstractNumId w:val="16"/>
  </w:num>
  <w:num w:numId="22" w16cid:durableId="1682665500">
    <w:abstractNumId w:val="22"/>
  </w:num>
  <w:num w:numId="23" w16cid:durableId="1200169151">
    <w:abstractNumId w:val="17"/>
  </w:num>
  <w:num w:numId="24" w16cid:durableId="56362578">
    <w:abstractNumId w:val="8"/>
  </w:num>
  <w:num w:numId="25" w16cid:durableId="1344239319">
    <w:abstractNumId w:val="3"/>
  </w:num>
  <w:num w:numId="26" w16cid:durableId="1408069688">
    <w:abstractNumId w:val="3"/>
  </w:num>
  <w:num w:numId="27" w16cid:durableId="984352351">
    <w:abstractNumId w:val="23"/>
  </w:num>
  <w:num w:numId="28" w16cid:durableId="12043622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74F"/>
    <w:rsid w:val="00000D88"/>
    <w:rsid w:val="000011C4"/>
    <w:rsid w:val="000021B6"/>
    <w:rsid w:val="00002537"/>
    <w:rsid w:val="00003477"/>
    <w:rsid w:val="0000684E"/>
    <w:rsid w:val="00006D2A"/>
    <w:rsid w:val="00006F1F"/>
    <w:rsid w:val="00007D62"/>
    <w:rsid w:val="00011300"/>
    <w:rsid w:val="00011879"/>
    <w:rsid w:val="000123AA"/>
    <w:rsid w:val="00013385"/>
    <w:rsid w:val="000134D9"/>
    <w:rsid w:val="0001631B"/>
    <w:rsid w:val="00017836"/>
    <w:rsid w:val="000179FA"/>
    <w:rsid w:val="000219D3"/>
    <w:rsid w:val="0002225B"/>
    <w:rsid w:val="00022AD5"/>
    <w:rsid w:val="00024B31"/>
    <w:rsid w:val="000259CB"/>
    <w:rsid w:val="000306F2"/>
    <w:rsid w:val="0003179C"/>
    <w:rsid w:val="000318DE"/>
    <w:rsid w:val="0003336D"/>
    <w:rsid w:val="000335BE"/>
    <w:rsid w:val="00034367"/>
    <w:rsid w:val="00034926"/>
    <w:rsid w:val="00035A28"/>
    <w:rsid w:val="00035D22"/>
    <w:rsid w:val="000368BE"/>
    <w:rsid w:val="00037126"/>
    <w:rsid w:val="000371C8"/>
    <w:rsid w:val="00037592"/>
    <w:rsid w:val="00037A16"/>
    <w:rsid w:val="00037D63"/>
    <w:rsid w:val="00040547"/>
    <w:rsid w:val="000408D0"/>
    <w:rsid w:val="0004096B"/>
    <w:rsid w:val="000426A6"/>
    <w:rsid w:val="00042C99"/>
    <w:rsid w:val="00042F19"/>
    <w:rsid w:val="00044542"/>
    <w:rsid w:val="000476E4"/>
    <w:rsid w:val="00050908"/>
    <w:rsid w:val="00050A6D"/>
    <w:rsid w:val="00051234"/>
    <w:rsid w:val="00052266"/>
    <w:rsid w:val="0005465D"/>
    <w:rsid w:val="00054E11"/>
    <w:rsid w:val="00054E29"/>
    <w:rsid w:val="000562C0"/>
    <w:rsid w:val="000564E9"/>
    <w:rsid w:val="00061197"/>
    <w:rsid w:val="00061FD8"/>
    <w:rsid w:val="000620B2"/>
    <w:rsid w:val="000625C8"/>
    <w:rsid w:val="000659D0"/>
    <w:rsid w:val="00067430"/>
    <w:rsid w:val="000700E1"/>
    <w:rsid w:val="00070521"/>
    <w:rsid w:val="00070D81"/>
    <w:rsid w:val="0007475A"/>
    <w:rsid w:val="00074A5D"/>
    <w:rsid w:val="00075E9C"/>
    <w:rsid w:val="00077667"/>
    <w:rsid w:val="00080508"/>
    <w:rsid w:val="00080D44"/>
    <w:rsid w:val="00080E75"/>
    <w:rsid w:val="00081374"/>
    <w:rsid w:val="00081A07"/>
    <w:rsid w:val="00081A19"/>
    <w:rsid w:val="000826D6"/>
    <w:rsid w:val="00082D4A"/>
    <w:rsid w:val="000835EB"/>
    <w:rsid w:val="00084AD1"/>
    <w:rsid w:val="00084DC4"/>
    <w:rsid w:val="00084E7F"/>
    <w:rsid w:val="00085164"/>
    <w:rsid w:val="0008555B"/>
    <w:rsid w:val="00086DBD"/>
    <w:rsid w:val="0008708F"/>
    <w:rsid w:val="0008731F"/>
    <w:rsid w:val="000875FA"/>
    <w:rsid w:val="00087BFA"/>
    <w:rsid w:val="0009044C"/>
    <w:rsid w:val="00090478"/>
    <w:rsid w:val="0009064C"/>
    <w:rsid w:val="00091B9F"/>
    <w:rsid w:val="00092A7B"/>
    <w:rsid w:val="00093856"/>
    <w:rsid w:val="00093D6C"/>
    <w:rsid w:val="000941B1"/>
    <w:rsid w:val="00094AA5"/>
    <w:rsid w:val="0009590E"/>
    <w:rsid w:val="00096CF6"/>
    <w:rsid w:val="0009724F"/>
    <w:rsid w:val="0009774C"/>
    <w:rsid w:val="000A013E"/>
    <w:rsid w:val="000A0CB5"/>
    <w:rsid w:val="000A2CD7"/>
    <w:rsid w:val="000A42ED"/>
    <w:rsid w:val="000A4BBB"/>
    <w:rsid w:val="000A4F42"/>
    <w:rsid w:val="000A5505"/>
    <w:rsid w:val="000A56A2"/>
    <w:rsid w:val="000A57FC"/>
    <w:rsid w:val="000A5855"/>
    <w:rsid w:val="000A5F8C"/>
    <w:rsid w:val="000A6763"/>
    <w:rsid w:val="000A7012"/>
    <w:rsid w:val="000B00C0"/>
    <w:rsid w:val="000B0309"/>
    <w:rsid w:val="000B208D"/>
    <w:rsid w:val="000B2473"/>
    <w:rsid w:val="000B2DA1"/>
    <w:rsid w:val="000B2EA6"/>
    <w:rsid w:val="000B32F4"/>
    <w:rsid w:val="000B3669"/>
    <w:rsid w:val="000B4049"/>
    <w:rsid w:val="000B572A"/>
    <w:rsid w:val="000B5E1D"/>
    <w:rsid w:val="000C11FF"/>
    <w:rsid w:val="000C2453"/>
    <w:rsid w:val="000C268F"/>
    <w:rsid w:val="000C4384"/>
    <w:rsid w:val="000C4652"/>
    <w:rsid w:val="000C5B30"/>
    <w:rsid w:val="000C65D4"/>
    <w:rsid w:val="000D0FB9"/>
    <w:rsid w:val="000D303A"/>
    <w:rsid w:val="000D3754"/>
    <w:rsid w:val="000D3CDD"/>
    <w:rsid w:val="000D41C1"/>
    <w:rsid w:val="000D471B"/>
    <w:rsid w:val="000D5F0F"/>
    <w:rsid w:val="000D60BD"/>
    <w:rsid w:val="000D61B8"/>
    <w:rsid w:val="000D69B7"/>
    <w:rsid w:val="000D6FF9"/>
    <w:rsid w:val="000D7AF6"/>
    <w:rsid w:val="000D7B7F"/>
    <w:rsid w:val="000E0C28"/>
    <w:rsid w:val="000E1496"/>
    <w:rsid w:val="000E2DE4"/>
    <w:rsid w:val="000E35C4"/>
    <w:rsid w:val="000E374E"/>
    <w:rsid w:val="000E3A0F"/>
    <w:rsid w:val="000E6D7E"/>
    <w:rsid w:val="000E7664"/>
    <w:rsid w:val="000E7B4A"/>
    <w:rsid w:val="000F1339"/>
    <w:rsid w:val="000F1742"/>
    <w:rsid w:val="000F2C35"/>
    <w:rsid w:val="000F2EA9"/>
    <w:rsid w:val="000F32C7"/>
    <w:rsid w:val="000F40BB"/>
    <w:rsid w:val="000F46D5"/>
    <w:rsid w:val="000F55B4"/>
    <w:rsid w:val="000F5665"/>
    <w:rsid w:val="000F5F73"/>
    <w:rsid w:val="000F73EE"/>
    <w:rsid w:val="001027EB"/>
    <w:rsid w:val="00103568"/>
    <w:rsid w:val="00103CA6"/>
    <w:rsid w:val="00104C62"/>
    <w:rsid w:val="00105AC7"/>
    <w:rsid w:val="0010670C"/>
    <w:rsid w:val="00106A27"/>
    <w:rsid w:val="00106C55"/>
    <w:rsid w:val="00110026"/>
    <w:rsid w:val="001100A2"/>
    <w:rsid w:val="00110E9C"/>
    <w:rsid w:val="001123D8"/>
    <w:rsid w:val="001146C1"/>
    <w:rsid w:val="00114A34"/>
    <w:rsid w:val="00114A50"/>
    <w:rsid w:val="00114E09"/>
    <w:rsid w:val="00114ED1"/>
    <w:rsid w:val="0011682C"/>
    <w:rsid w:val="00116985"/>
    <w:rsid w:val="0011707E"/>
    <w:rsid w:val="0012110F"/>
    <w:rsid w:val="00121A05"/>
    <w:rsid w:val="00123551"/>
    <w:rsid w:val="0012428A"/>
    <w:rsid w:val="00124838"/>
    <w:rsid w:val="00125784"/>
    <w:rsid w:val="0012631B"/>
    <w:rsid w:val="00130A21"/>
    <w:rsid w:val="00131CD6"/>
    <w:rsid w:val="00131F9E"/>
    <w:rsid w:val="00132FA4"/>
    <w:rsid w:val="001335E7"/>
    <w:rsid w:val="00133BF3"/>
    <w:rsid w:val="001350B0"/>
    <w:rsid w:val="00135751"/>
    <w:rsid w:val="0013699A"/>
    <w:rsid w:val="001407E7"/>
    <w:rsid w:val="00141B0F"/>
    <w:rsid w:val="00142FE7"/>
    <w:rsid w:val="00144996"/>
    <w:rsid w:val="001465CA"/>
    <w:rsid w:val="00146D29"/>
    <w:rsid w:val="00146FA7"/>
    <w:rsid w:val="001472B0"/>
    <w:rsid w:val="00150DED"/>
    <w:rsid w:val="001514BA"/>
    <w:rsid w:val="0015159A"/>
    <w:rsid w:val="001536A7"/>
    <w:rsid w:val="00153712"/>
    <w:rsid w:val="00154B8A"/>
    <w:rsid w:val="00154CB8"/>
    <w:rsid w:val="0015528E"/>
    <w:rsid w:val="00155A3A"/>
    <w:rsid w:val="00156DAB"/>
    <w:rsid w:val="00157F1E"/>
    <w:rsid w:val="00160F33"/>
    <w:rsid w:val="001611D6"/>
    <w:rsid w:val="00161D67"/>
    <w:rsid w:val="00162EAA"/>
    <w:rsid w:val="001647F6"/>
    <w:rsid w:val="00164CCB"/>
    <w:rsid w:val="00165217"/>
    <w:rsid w:val="0016554A"/>
    <w:rsid w:val="001659F0"/>
    <w:rsid w:val="0016605C"/>
    <w:rsid w:val="0016671D"/>
    <w:rsid w:val="00173AF6"/>
    <w:rsid w:val="00175C6A"/>
    <w:rsid w:val="00175D88"/>
    <w:rsid w:val="00180734"/>
    <w:rsid w:val="001809CE"/>
    <w:rsid w:val="0018266A"/>
    <w:rsid w:val="00183012"/>
    <w:rsid w:val="00183EA3"/>
    <w:rsid w:val="001845D6"/>
    <w:rsid w:val="0018537F"/>
    <w:rsid w:val="001855DB"/>
    <w:rsid w:val="001873A1"/>
    <w:rsid w:val="001906DD"/>
    <w:rsid w:val="00190CF4"/>
    <w:rsid w:val="00191374"/>
    <w:rsid w:val="001913EE"/>
    <w:rsid w:val="00191541"/>
    <w:rsid w:val="00192BBA"/>
    <w:rsid w:val="00192D7F"/>
    <w:rsid w:val="00192E9B"/>
    <w:rsid w:val="00193E6C"/>
    <w:rsid w:val="00193FA9"/>
    <w:rsid w:val="00195916"/>
    <w:rsid w:val="00196AE5"/>
    <w:rsid w:val="00196E61"/>
    <w:rsid w:val="001A0424"/>
    <w:rsid w:val="001A050C"/>
    <w:rsid w:val="001A0573"/>
    <w:rsid w:val="001A08FD"/>
    <w:rsid w:val="001A0F0C"/>
    <w:rsid w:val="001A0FEC"/>
    <w:rsid w:val="001A1957"/>
    <w:rsid w:val="001A1A22"/>
    <w:rsid w:val="001A2480"/>
    <w:rsid w:val="001A3583"/>
    <w:rsid w:val="001A4B43"/>
    <w:rsid w:val="001A5818"/>
    <w:rsid w:val="001A5866"/>
    <w:rsid w:val="001A593C"/>
    <w:rsid w:val="001A6441"/>
    <w:rsid w:val="001A68CA"/>
    <w:rsid w:val="001A78FA"/>
    <w:rsid w:val="001A7D6D"/>
    <w:rsid w:val="001A7DE6"/>
    <w:rsid w:val="001B0192"/>
    <w:rsid w:val="001B0514"/>
    <w:rsid w:val="001B0AFC"/>
    <w:rsid w:val="001B1FF6"/>
    <w:rsid w:val="001B20D2"/>
    <w:rsid w:val="001B296C"/>
    <w:rsid w:val="001B4A65"/>
    <w:rsid w:val="001B6376"/>
    <w:rsid w:val="001B7005"/>
    <w:rsid w:val="001B79C7"/>
    <w:rsid w:val="001C03F6"/>
    <w:rsid w:val="001C18BC"/>
    <w:rsid w:val="001C20F0"/>
    <w:rsid w:val="001C3C50"/>
    <w:rsid w:val="001C4A89"/>
    <w:rsid w:val="001C50EF"/>
    <w:rsid w:val="001C5E59"/>
    <w:rsid w:val="001C5EDF"/>
    <w:rsid w:val="001C6150"/>
    <w:rsid w:val="001C66C3"/>
    <w:rsid w:val="001C6B4F"/>
    <w:rsid w:val="001C70F4"/>
    <w:rsid w:val="001D0017"/>
    <w:rsid w:val="001D26D6"/>
    <w:rsid w:val="001D28B6"/>
    <w:rsid w:val="001D40DE"/>
    <w:rsid w:val="001D6625"/>
    <w:rsid w:val="001D66B1"/>
    <w:rsid w:val="001D6E81"/>
    <w:rsid w:val="001D75EB"/>
    <w:rsid w:val="001D7DAD"/>
    <w:rsid w:val="001E017C"/>
    <w:rsid w:val="001E04CB"/>
    <w:rsid w:val="001E0740"/>
    <w:rsid w:val="001E18B7"/>
    <w:rsid w:val="001E2269"/>
    <w:rsid w:val="001E29A7"/>
    <w:rsid w:val="001E3236"/>
    <w:rsid w:val="001E3C26"/>
    <w:rsid w:val="001E408D"/>
    <w:rsid w:val="001E42E5"/>
    <w:rsid w:val="001E4698"/>
    <w:rsid w:val="001E4957"/>
    <w:rsid w:val="001E6C35"/>
    <w:rsid w:val="001F0D90"/>
    <w:rsid w:val="001F15EB"/>
    <w:rsid w:val="001F1686"/>
    <w:rsid w:val="001F2F61"/>
    <w:rsid w:val="001F34B7"/>
    <w:rsid w:val="001F4A6E"/>
    <w:rsid w:val="001F523A"/>
    <w:rsid w:val="001F5713"/>
    <w:rsid w:val="001F7E9D"/>
    <w:rsid w:val="00201215"/>
    <w:rsid w:val="00201B64"/>
    <w:rsid w:val="00201F96"/>
    <w:rsid w:val="0020342D"/>
    <w:rsid w:val="00204B63"/>
    <w:rsid w:val="00204F0D"/>
    <w:rsid w:val="0020530E"/>
    <w:rsid w:val="00206024"/>
    <w:rsid w:val="002067AD"/>
    <w:rsid w:val="00210936"/>
    <w:rsid w:val="002111FB"/>
    <w:rsid w:val="00211AAF"/>
    <w:rsid w:val="0021247D"/>
    <w:rsid w:val="00213041"/>
    <w:rsid w:val="002139A7"/>
    <w:rsid w:val="002139B7"/>
    <w:rsid w:val="0021460F"/>
    <w:rsid w:val="00214A56"/>
    <w:rsid w:val="00214DF9"/>
    <w:rsid w:val="002152E5"/>
    <w:rsid w:val="00215F35"/>
    <w:rsid w:val="00216200"/>
    <w:rsid w:val="00216BA6"/>
    <w:rsid w:val="0021743B"/>
    <w:rsid w:val="00217B54"/>
    <w:rsid w:val="002205A4"/>
    <w:rsid w:val="002222F0"/>
    <w:rsid w:val="00222B59"/>
    <w:rsid w:val="00223DA8"/>
    <w:rsid w:val="002244C2"/>
    <w:rsid w:val="00230411"/>
    <w:rsid w:val="002305F6"/>
    <w:rsid w:val="00230A06"/>
    <w:rsid w:val="00232042"/>
    <w:rsid w:val="00232322"/>
    <w:rsid w:val="00232954"/>
    <w:rsid w:val="00232D5D"/>
    <w:rsid w:val="00232F29"/>
    <w:rsid w:val="0023536A"/>
    <w:rsid w:val="002369D7"/>
    <w:rsid w:val="00236D6F"/>
    <w:rsid w:val="00236D74"/>
    <w:rsid w:val="00236E3B"/>
    <w:rsid w:val="002416F5"/>
    <w:rsid w:val="00241BB5"/>
    <w:rsid w:val="00241E59"/>
    <w:rsid w:val="00242232"/>
    <w:rsid w:val="0024224B"/>
    <w:rsid w:val="00242788"/>
    <w:rsid w:val="00245500"/>
    <w:rsid w:val="00246410"/>
    <w:rsid w:val="00246987"/>
    <w:rsid w:val="00250E4D"/>
    <w:rsid w:val="00251FE3"/>
    <w:rsid w:val="00252FEB"/>
    <w:rsid w:val="00255434"/>
    <w:rsid w:val="002557E4"/>
    <w:rsid w:val="0025696A"/>
    <w:rsid w:val="00257017"/>
    <w:rsid w:val="00260835"/>
    <w:rsid w:val="00260EA0"/>
    <w:rsid w:val="00261492"/>
    <w:rsid w:val="00261CD4"/>
    <w:rsid w:val="00261F8E"/>
    <w:rsid w:val="002633E4"/>
    <w:rsid w:val="002638F2"/>
    <w:rsid w:val="002646ED"/>
    <w:rsid w:val="00264DE1"/>
    <w:rsid w:val="00266E4F"/>
    <w:rsid w:val="002671C9"/>
    <w:rsid w:val="00267FD5"/>
    <w:rsid w:val="0027075C"/>
    <w:rsid w:val="00270AA7"/>
    <w:rsid w:val="00270CB6"/>
    <w:rsid w:val="002720D7"/>
    <w:rsid w:val="002729E0"/>
    <w:rsid w:val="00274EFF"/>
    <w:rsid w:val="00275AAB"/>
    <w:rsid w:val="00276A37"/>
    <w:rsid w:val="00276F46"/>
    <w:rsid w:val="00277F7D"/>
    <w:rsid w:val="00280E31"/>
    <w:rsid w:val="00280F46"/>
    <w:rsid w:val="002814EF"/>
    <w:rsid w:val="002817A0"/>
    <w:rsid w:val="00282B8D"/>
    <w:rsid w:val="00283791"/>
    <w:rsid w:val="00283D6C"/>
    <w:rsid w:val="0028452E"/>
    <w:rsid w:val="0028467D"/>
    <w:rsid w:val="00285419"/>
    <w:rsid w:val="00285A9B"/>
    <w:rsid w:val="00286E7B"/>
    <w:rsid w:val="00290266"/>
    <w:rsid w:val="00291558"/>
    <w:rsid w:val="00291972"/>
    <w:rsid w:val="00292C6C"/>
    <w:rsid w:val="00293619"/>
    <w:rsid w:val="00293828"/>
    <w:rsid w:val="00293982"/>
    <w:rsid w:val="002955E5"/>
    <w:rsid w:val="00296C24"/>
    <w:rsid w:val="00297655"/>
    <w:rsid w:val="002A067D"/>
    <w:rsid w:val="002A09B4"/>
    <w:rsid w:val="002A36ED"/>
    <w:rsid w:val="002A4508"/>
    <w:rsid w:val="002A49B1"/>
    <w:rsid w:val="002A4E41"/>
    <w:rsid w:val="002A56FB"/>
    <w:rsid w:val="002A5856"/>
    <w:rsid w:val="002A5CF1"/>
    <w:rsid w:val="002A625C"/>
    <w:rsid w:val="002A6986"/>
    <w:rsid w:val="002A6BE9"/>
    <w:rsid w:val="002A6D39"/>
    <w:rsid w:val="002A7EF2"/>
    <w:rsid w:val="002B0A16"/>
    <w:rsid w:val="002B119D"/>
    <w:rsid w:val="002B1323"/>
    <w:rsid w:val="002B43AE"/>
    <w:rsid w:val="002B4713"/>
    <w:rsid w:val="002B6CEE"/>
    <w:rsid w:val="002B72E1"/>
    <w:rsid w:val="002B73E3"/>
    <w:rsid w:val="002B75A4"/>
    <w:rsid w:val="002B7AEE"/>
    <w:rsid w:val="002B7DB7"/>
    <w:rsid w:val="002C0018"/>
    <w:rsid w:val="002C024E"/>
    <w:rsid w:val="002C044C"/>
    <w:rsid w:val="002C0B1C"/>
    <w:rsid w:val="002C0E52"/>
    <w:rsid w:val="002C1DD7"/>
    <w:rsid w:val="002C21D6"/>
    <w:rsid w:val="002C25AB"/>
    <w:rsid w:val="002C33D3"/>
    <w:rsid w:val="002C4386"/>
    <w:rsid w:val="002C55F1"/>
    <w:rsid w:val="002C5F72"/>
    <w:rsid w:val="002C7305"/>
    <w:rsid w:val="002C796A"/>
    <w:rsid w:val="002D0A3F"/>
    <w:rsid w:val="002D0B6D"/>
    <w:rsid w:val="002D10A7"/>
    <w:rsid w:val="002D2A96"/>
    <w:rsid w:val="002D45B0"/>
    <w:rsid w:val="002D5332"/>
    <w:rsid w:val="002D6690"/>
    <w:rsid w:val="002D7C2A"/>
    <w:rsid w:val="002E030E"/>
    <w:rsid w:val="002E0CD6"/>
    <w:rsid w:val="002E3F2A"/>
    <w:rsid w:val="002E466E"/>
    <w:rsid w:val="002E4A8E"/>
    <w:rsid w:val="002E607A"/>
    <w:rsid w:val="002E6883"/>
    <w:rsid w:val="002E6993"/>
    <w:rsid w:val="002E7B2E"/>
    <w:rsid w:val="002F246E"/>
    <w:rsid w:val="002F3ED9"/>
    <w:rsid w:val="002F418C"/>
    <w:rsid w:val="002F7D08"/>
    <w:rsid w:val="0030026F"/>
    <w:rsid w:val="003009D9"/>
    <w:rsid w:val="003017EA"/>
    <w:rsid w:val="00302174"/>
    <w:rsid w:val="003025C5"/>
    <w:rsid w:val="003036D8"/>
    <w:rsid w:val="003038B3"/>
    <w:rsid w:val="00303A8A"/>
    <w:rsid w:val="00305554"/>
    <w:rsid w:val="003056C2"/>
    <w:rsid w:val="00306B09"/>
    <w:rsid w:val="00307257"/>
    <w:rsid w:val="00307372"/>
    <w:rsid w:val="00311802"/>
    <w:rsid w:val="00311FA5"/>
    <w:rsid w:val="003125CB"/>
    <w:rsid w:val="00314701"/>
    <w:rsid w:val="003148EE"/>
    <w:rsid w:val="003153B9"/>
    <w:rsid w:val="00315BE3"/>
    <w:rsid w:val="0031672E"/>
    <w:rsid w:val="00316B70"/>
    <w:rsid w:val="0031787B"/>
    <w:rsid w:val="00317CB1"/>
    <w:rsid w:val="00321DB9"/>
    <w:rsid w:val="00322B50"/>
    <w:rsid w:val="0032301E"/>
    <w:rsid w:val="003232A4"/>
    <w:rsid w:val="00323375"/>
    <w:rsid w:val="00323A01"/>
    <w:rsid w:val="00323EF3"/>
    <w:rsid w:val="003244A1"/>
    <w:rsid w:val="00324B01"/>
    <w:rsid w:val="00326F2D"/>
    <w:rsid w:val="00327083"/>
    <w:rsid w:val="0032711A"/>
    <w:rsid w:val="00327B36"/>
    <w:rsid w:val="0033026C"/>
    <w:rsid w:val="0033116F"/>
    <w:rsid w:val="00331906"/>
    <w:rsid w:val="00331E00"/>
    <w:rsid w:val="00331E60"/>
    <w:rsid w:val="003325FC"/>
    <w:rsid w:val="00333A68"/>
    <w:rsid w:val="00336FA8"/>
    <w:rsid w:val="00340024"/>
    <w:rsid w:val="0034003A"/>
    <w:rsid w:val="00340EBA"/>
    <w:rsid w:val="003410DB"/>
    <w:rsid w:val="00343157"/>
    <w:rsid w:val="003434CF"/>
    <w:rsid w:val="003451D3"/>
    <w:rsid w:val="003467CF"/>
    <w:rsid w:val="00346831"/>
    <w:rsid w:val="00350C2F"/>
    <w:rsid w:val="003527DA"/>
    <w:rsid w:val="00352ABF"/>
    <w:rsid w:val="00353245"/>
    <w:rsid w:val="00353D64"/>
    <w:rsid w:val="003546B1"/>
    <w:rsid w:val="00354B53"/>
    <w:rsid w:val="00355B5F"/>
    <w:rsid w:val="00356580"/>
    <w:rsid w:val="0035722C"/>
    <w:rsid w:val="0036197B"/>
    <w:rsid w:val="0036219E"/>
    <w:rsid w:val="00362458"/>
    <w:rsid w:val="00362A81"/>
    <w:rsid w:val="00362F0F"/>
    <w:rsid w:val="0036324E"/>
    <w:rsid w:val="003639F1"/>
    <w:rsid w:val="00364379"/>
    <w:rsid w:val="0036485A"/>
    <w:rsid w:val="0036499E"/>
    <w:rsid w:val="00364DE9"/>
    <w:rsid w:val="003650C8"/>
    <w:rsid w:val="003650E3"/>
    <w:rsid w:val="00366C11"/>
    <w:rsid w:val="003677FB"/>
    <w:rsid w:val="00367BB5"/>
    <w:rsid w:val="00370583"/>
    <w:rsid w:val="00370763"/>
    <w:rsid w:val="003708FF"/>
    <w:rsid w:val="00370C3E"/>
    <w:rsid w:val="00371CB9"/>
    <w:rsid w:val="00372089"/>
    <w:rsid w:val="003722AE"/>
    <w:rsid w:val="00372A93"/>
    <w:rsid w:val="00372D16"/>
    <w:rsid w:val="003748BB"/>
    <w:rsid w:val="00374B65"/>
    <w:rsid w:val="00375122"/>
    <w:rsid w:val="00376DB7"/>
    <w:rsid w:val="003773BC"/>
    <w:rsid w:val="0037792A"/>
    <w:rsid w:val="00380231"/>
    <w:rsid w:val="00380414"/>
    <w:rsid w:val="0038054E"/>
    <w:rsid w:val="003813B4"/>
    <w:rsid w:val="003813E9"/>
    <w:rsid w:val="003817D3"/>
    <w:rsid w:val="0038391F"/>
    <w:rsid w:val="00384B11"/>
    <w:rsid w:val="00386336"/>
    <w:rsid w:val="003905B9"/>
    <w:rsid w:val="0039084C"/>
    <w:rsid w:val="00391C1E"/>
    <w:rsid w:val="003950A6"/>
    <w:rsid w:val="003955E0"/>
    <w:rsid w:val="00396AF3"/>
    <w:rsid w:val="00396DCA"/>
    <w:rsid w:val="0039797F"/>
    <w:rsid w:val="003A095B"/>
    <w:rsid w:val="003A0BBF"/>
    <w:rsid w:val="003A0CC8"/>
    <w:rsid w:val="003A0F66"/>
    <w:rsid w:val="003A1054"/>
    <w:rsid w:val="003A18E0"/>
    <w:rsid w:val="003A265C"/>
    <w:rsid w:val="003A481F"/>
    <w:rsid w:val="003A50C2"/>
    <w:rsid w:val="003A6B6F"/>
    <w:rsid w:val="003A6E34"/>
    <w:rsid w:val="003B0121"/>
    <w:rsid w:val="003B186C"/>
    <w:rsid w:val="003B2713"/>
    <w:rsid w:val="003B27DE"/>
    <w:rsid w:val="003B304E"/>
    <w:rsid w:val="003B3D65"/>
    <w:rsid w:val="003B7ABA"/>
    <w:rsid w:val="003C0ED4"/>
    <w:rsid w:val="003C14E5"/>
    <w:rsid w:val="003C17D2"/>
    <w:rsid w:val="003C2695"/>
    <w:rsid w:val="003C2CE3"/>
    <w:rsid w:val="003C415F"/>
    <w:rsid w:val="003C4758"/>
    <w:rsid w:val="003C48E7"/>
    <w:rsid w:val="003D032D"/>
    <w:rsid w:val="003D1A84"/>
    <w:rsid w:val="003D3D81"/>
    <w:rsid w:val="003D4806"/>
    <w:rsid w:val="003D544F"/>
    <w:rsid w:val="003E170F"/>
    <w:rsid w:val="003E287D"/>
    <w:rsid w:val="003E30CC"/>
    <w:rsid w:val="003E32ED"/>
    <w:rsid w:val="003E3332"/>
    <w:rsid w:val="003E39A1"/>
    <w:rsid w:val="003E4FEB"/>
    <w:rsid w:val="003E55F6"/>
    <w:rsid w:val="003E5F60"/>
    <w:rsid w:val="003E6ECD"/>
    <w:rsid w:val="003E7B5B"/>
    <w:rsid w:val="003F0FC1"/>
    <w:rsid w:val="003F1CE6"/>
    <w:rsid w:val="003F1D31"/>
    <w:rsid w:val="003F2285"/>
    <w:rsid w:val="003F27BB"/>
    <w:rsid w:val="003F3350"/>
    <w:rsid w:val="003F3EE3"/>
    <w:rsid w:val="003F55A2"/>
    <w:rsid w:val="003F5ADD"/>
    <w:rsid w:val="003F5B33"/>
    <w:rsid w:val="003F6E4E"/>
    <w:rsid w:val="003F7E4E"/>
    <w:rsid w:val="004002A3"/>
    <w:rsid w:val="004018A3"/>
    <w:rsid w:val="004026D5"/>
    <w:rsid w:val="004030F0"/>
    <w:rsid w:val="00404B08"/>
    <w:rsid w:val="00404C74"/>
    <w:rsid w:val="00405158"/>
    <w:rsid w:val="00405BC5"/>
    <w:rsid w:val="0040732D"/>
    <w:rsid w:val="00407C71"/>
    <w:rsid w:val="00410ADC"/>
    <w:rsid w:val="004110FC"/>
    <w:rsid w:val="00412BCB"/>
    <w:rsid w:val="00413005"/>
    <w:rsid w:val="0041323F"/>
    <w:rsid w:val="00413DB5"/>
    <w:rsid w:val="00414893"/>
    <w:rsid w:val="004164E0"/>
    <w:rsid w:val="00416EB6"/>
    <w:rsid w:val="004176C0"/>
    <w:rsid w:val="00417E9D"/>
    <w:rsid w:val="00420056"/>
    <w:rsid w:val="0042018B"/>
    <w:rsid w:val="00420A22"/>
    <w:rsid w:val="00423E2D"/>
    <w:rsid w:val="00425DCB"/>
    <w:rsid w:val="00426178"/>
    <w:rsid w:val="004262AB"/>
    <w:rsid w:val="0042638C"/>
    <w:rsid w:val="00426DDE"/>
    <w:rsid w:val="00427E8D"/>
    <w:rsid w:val="004306E0"/>
    <w:rsid w:val="00430939"/>
    <w:rsid w:val="004309D5"/>
    <w:rsid w:val="00430B85"/>
    <w:rsid w:val="00431310"/>
    <w:rsid w:val="004314A8"/>
    <w:rsid w:val="00433095"/>
    <w:rsid w:val="004339C0"/>
    <w:rsid w:val="00433EFB"/>
    <w:rsid w:val="00433FE6"/>
    <w:rsid w:val="004361B8"/>
    <w:rsid w:val="004367F3"/>
    <w:rsid w:val="00437EBD"/>
    <w:rsid w:val="00440887"/>
    <w:rsid w:val="00441C82"/>
    <w:rsid w:val="00442563"/>
    <w:rsid w:val="00442B23"/>
    <w:rsid w:val="00442DFF"/>
    <w:rsid w:val="00443035"/>
    <w:rsid w:val="004433B2"/>
    <w:rsid w:val="004441A7"/>
    <w:rsid w:val="00447EDB"/>
    <w:rsid w:val="00450658"/>
    <w:rsid w:val="00450773"/>
    <w:rsid w:val="00450C28"/>
    <w:rsid w:val="00451978"/>
    <w:rsid w:val="00452B86"/>
    <w:rsid w:val="00453050"/>
    <w:rsid w:val="0045357A"/>
    <w:rsid w:val="0045440F"/>
    <w:rsid w:val="00454468"/>
    <w:rsid w:val="00454D8D"/>
    <w:rsid w:val="00456235"/>
    <w:rsid w:val="004566A4"/>
    <w:rsid w:val="0045775D"/>
    <w:rsid w:val="00457B9B"/>
    <w:rsid w:val="0046042B"/>
    <w:rsid w:val="0046055C"/>
    <w:rsid w:val="00460682"/>
    <w:rsid w:val="00461F06"/>
    <w:rsid w:val="004622C3"/>
    <w:rsid w:val="00463047"/>
    <w:rsid w:val="00463244"/>
    <w:rsid w:val="00463FC3"/>
    <w:rsid w:val="004658CD"/>
    <w:rsid w:val="00466DE7"/>
    <w:rsid w:val="00466F55"/>
    <w:rsid w:val="00470427"/>
    <w:rsid w:val="00471372"/>
    <w:rsid w:val="00472B89"/>
    <w:rsid w:val="00472CBD"/>
    <w:rsid w:val="00472ECF"/>
    <w:rsid w:val="00472FAE"/>
    <w:rsid w:val="004736DB"/>
    <w:rsid w:val="00473CA7"/>
    <w:rsid w:val="00474581"/>
    <w:rsid w:val="00474927"/>
    <w:rsid w:val="00476456"/>
    <w:rsid w:val="00476E2E"/>
    <w:rsid w:val="004806C1"/>
    <w:rsid w:val="004808D7"/>
    <w:rsid w:val="00481355"/>
    <w:rsid w:val="00482DBB"/>
    <w:rsid w:val="0048332F"/>
    <w:rsid w:val="00483509"/>
    <w:rsid w:val="004839DE"/>
    <w:rsid w:val="00483BCB"/>
    <w:rsid w:val="00483F33"/>
    <w:rsid w:val="0048430E"/>
    <w:rsid w:val="00484575"/>
    <w:rsid w:val="004901B6"/>
    <w:rsid w:val="00490C82"/>
    <w:rsid w:val="00491419"/>
    <w:rsid w:val="004915EC"/>
    <w:rsid w:val="004917CE"/>
    <w:rsid w:val="00491C02"/>
    <w:rsid w:val="00492B43"/>
    <w:rsid w:val="00493F61"/>
    <w:rsid w:val="0049464D"/>
    <w:rsid w:val="0049499C"/>
    <w:rsid w:val="00494DBF"/>
    <w:rsid w:val="004961A3"/>
    <w:rsid w:val="00496DD2"/>
    <w:rsid w:val="004A06D7"/>
    <w:rsid w:val="004A08C3"/>
    <w:rsid w:val="004A2522"/>
    <w:rsid w:val="004A3221"/>
    <w:rsid w:val="004A4722"/>
    <w:rsid w:val="004A516D"/>
    <w:rsid w:val="004A560E"/>
    <w:rsid w:val="004A708F"/>
    <w:rsid w:val="004B121A"/>
    <w:rsid w:val="004B1C3F"/>
    <w:rsid w:val="004B1C84"/>
    <w:rsid w:val="004B1FCF"/>
    <w:rsid w:val="004B247E"/>
    <w:rsid w:val="004B3C3C"/>
    <w:rsid w:val="004B3DB3"/>
    <w:rsid w:val="004B3DD9"/>
    <w:rsid w:val="004B3ED8"/>
    <w:rsid w:val="004B6000"/>
    <w:rsid w:val="004B6EBC"/>
    <w:rsid w:val="004B76A9"/>
    <w:rsid w:val="004B7B45"/>
    <w:rsid w:val="004C02B3"/>
    <w:rsid w:val="004C06F5"/>
    <w:rsid w:val="004C1039"/>
    <w:rsid w:val="004C10C0"/>
    <w:rsid w:val="004C1EBC"/>
    <w:rsid w:val="004C31C9"/>
    <w:rsid w:val="004C4AB0"/>
    <w:rsid w:val="004C58CC"/>
    <w:rsid w:val="004C5D3A"/>
    <w:rsid w:val="004C5D8E"/>
    <w:rsid w:val="004C62B9"/>
    <w:rsid w:val="004C7528"/>
    <w:rsid w:val="004C7C7A"/>
    <w:rsid w:val="004D0D46"/>
    <w:rsid w:val="004D0E58"/>
    <w:rsid w:val="004D2048"/>
    <w:rsid w:val="004D2886"/>
    <w:rsid w:val="004D4380"/>
    <w:rsid w:val="004D4E95"/>
    <w:rsid w:val="004D53C8"/>
    <w:rsid w:val="004D5BFF"/>
    <w:rsid w:val="004D663D"/>
    <w:rsid w:val="004D7030"/>
    <w:rsid w:val="004D79BF"/>
    <w:rsid w:val="004E049E"/>
    <w:rsid w:val="004E0ACB"/>
    <w:rsid w:val="004E175E"/>
    <w:rsid w:val="004E17A2"/>
    <w:rsid w:val="004E216E"/>
    <w:rsid w:val="004E2DAC"/>
    <w:rsid w:val="004E67A3"/>
    <w:rsid w:val="004E67F8"/>
    <w:rsid w:val="004E6F0D"/>
    <w:rsid w:val="004E7BAE"/>
    <w:rsid w:val="004F0BF6"/>
    <w:rsid w:val="004F3235"/>
    <w:rsid w:val="004F3D85"/>
    <w:rsid w:val="004F47A2"/>
    <w:rsid w:val="004F55DF"/>
    <w:rsid w:val="004F5D3A"/>
    <w:rsid w:val="004F6208"/>
    <w:rsid w:val="004F7049"/>
    <w:rsid w:val="004F738F"/>
    <w:rsid w:val="00501ACC"/>
    <w:rsid w:val="00501C63"/>
    <w:rsid w:val="00502531"/>
    <w:rsid w:val="005029A2"/>
    <w:rsid w:val="00502CE6"/>
    <w:rsid w:val="00503141"/>
    <w:rsid w:val="00503621"/>
    <w:rsid w:val="005039A4"/>
    <w:rsid w:val="00503B86"/>
    <w:rsid w:val="00503FA0"/>
    <w:rsid w:val="00504BE3"/>
    <w:rsid w:val="00506431"/>
    <w:rsid w:val="00511A90"/>
    <w:rsid w:val="00511CFB"/>
    <w:rsid w:val="0051208E"/>
    <w:rsid w:val="005122C5"/>
    <w:rsid w:val="00512BE8"/>
    <w:rsid w:val="005136E2"/>
    <w:rsid w:val="005138F6"/>
    <w:rsid w:val="005158A1"/>
    <w:rsid w:val="00515E87"/>
    <w:rsid w:val="0051675D"/>
    <w:rsid w:val="00517370"/>
    <w:rsid w:val="0051780F"/>
    <w:rsid w:val="00520F09"/>
    <w:rsid w:val="00522031"/>
    <w:rsid w:val="005262C1"/>
    <w:rsid w:val="00526779"/>
    <w:rsid w:val="00526ABD"/>
    <w:rsid w:val="00526CC5"/>
    <w:rsid w:val="00527235"/>
    <w:rsid w:val="00530A55"/>
    <w:rsid w:val="00530C26"/>
    <w:rsid w:val="005316CB"/>
    <w:rsid w:val="00531792"/>
    <w:rsid w:val="00531EA9"/>
    <w:rsid w:val="005320A1"/>
    <w:rsid w:val="00532387"/>
    <w:rsid w:val="005366B7"/>
    <w:rsid w:val="00536CB7"/>
    <w:rsid w:val="005376BA"/>
    <w:rsid w:val="00537CE8"/>
    <w:rsid w:val="00540838"/>
    <w:rsid w:val="00541243"/>
    <w:rsid w:val="0054136A"/>
    <w:rsid w:val="00541FD2"/>
    <w:rsid w:val="00542B58"/>
    <w:rsid w:val="00543351"/>
    <w:rsid w:val="00543F18"/>
    <w:rsid w:val="00544646"/>
    <w:rsid w:val="00545DD0"/>
    <w:rsid w:val="00546199"/>
    <w:rsid w:val="005501D6"/>
    <w:rsid w:val="00550254"/>
    <w:rsid w:val="00550B6D"/>
    <w:rsid w:val="00551DA1"/>
    <w:rsid w:val="00551DCB"/>
    <w:rsid w:val="0055321C"/>
    <w:rsid w:val="0055339D"/>
    <w:rsid w:val="005540C8"/>
    <w:rsid w:val="00554452"/>
    <w:rsid w:val="00554D60"/>
    <w:rsid w:val="00555401"/>
    <w:rsid w:val="0055740D"/>
    <w:rsid w:val="005609D8"/>
    <w:rsid w:val="00561194"/>
    <w:rsid w:val="005616D0"/>
    <w:rsid w:val="005645B0"/>
    <w:rsid w:val="005647BC"/>
    <w:rsid w:val="00565E27"/>
    <w:rsid w:val="0056747F"/>
    <w:rsid w:val="005677E0"/>
    <w:rsid w:val="005677FC"/>
    <w:rsid w:val="0057008A"/>
    <w:rsid w:val="00570A12"/>
    <w:rsid w:val="005710DC"/>
    <w:rsid w:val="00571A65"/>
    <w:rsid w:val="005720AA"/>
    <w:rsid w:val="00572FC1"/>
    <w:rsid w:val="0057339E"/>
    <w:rsid w:val="005738DA"/>
    <w:rsid w:val="00573DF0"/>
    <w:rsid w:val="00575426"/>
    <w:rsid w:val="005759F3"/>
    <w:rsid w:val="00576AFB"/>
    <w:rsid w:val="00576C7F"/>
    <w:rsid w:val="00577806"/>
    <w:rsid w:val="00577DB5"/>
    <w:rsid w:val="005807EC"/>
    <w:rsid w:val="0058088F"/>
    <w:rsid w:val="00580A81"/>
    <w:rsid w:val="00581DC2"/>
    <w:rsid w:val="005825E8"/>
    <w:rsid w:val="00582DE5"/>
    <w:rsid w:val="00582DFF"/>
    <w:rsid w:val="0058412B"/>
    <w:rsid w:val="00584C40"/>
    <w:rsid w:val="00584D8C"/>
    <w:rsid w:val="0058552C"/>
    <w:rsid w:val="00586250"/>
    <w:rsid w:val="00586867"/>
    <w:rsid w:val="00587961"/>
    <w:rsid w:val="0059071E"/>
    <w:rsid w:val="00592993"/>
    <w:rsid w:val="005937B9"/>
    <w:rsid w:val="00593DD0"/>
    <w:rsid w:val="00593F60"/>
    <w:rsid w:val="005954ED"/>
    <w:rsid w:val="00595D90"/>
    <w:rsid w:val="00595F26"/>
    <w:rsid w:val="00596B78"/>
    <w:rsid w:val="00597126"/>
    <w:rsid w:val="005A0165"/>
    <w:rsid w:val="005A098D"/>
    <w:rsid w:val="005A0FAC"/>
    <w:rsid w:val="005A2032"/>
    <w:rsid w:val="005A2BB4"/>
    <w:rsid w:val="005A3783"/>
    <w:rsid w:val="005A3BFF"/>
    <w:rsid w:val="005A3C4B"/>
    <w:rsid w:val="005A5B3A"/>
    <w:rsid w:val="005A5FB8"/>
    <w:rsid w:val="005A6EB4"/>
    <w:rsid w:val="005B149F"/>
    <w:rsid w:val="005B297F"/>
    <w:rsid w:val="005B2E7C"/>
    <w:rsid w:val="005B35AD"/>
    <w:rsid w:val="005B5F33"/>
    <w:rsid w:val="005B6DDB"/>
    <w:rsid w:val="005C088D"/>
    <w:rsid w:val="005C12D8"/>
    <w:rsid w:val="005C2481"/>
    <w:rsid w:val="005C27FE"/>
    <w:rsid w:val="005C2D0D"/>
    <w:rsid w:val="005C35B5"/>
    <w:rsid w:val="005C36FE"/>
    <w:rsid w:val="005C50B2"/>
    <w:rsid w:val="005C5387"/>
    <w:rsid w:val="005C54C2"/>
    <w:rsid w:val="005C5832"/>
    <w:rsid w:val="005C5C22"/>
    <w:rsid w:val="005D0DAE"/>
    <w:rsid w:val="005D2580"/>
    <w:rsid w:val="005D2999"/>
    <w:rsid w:val="005D2CB9"/>
    <w:rsid w:val="005D311F"/>
    <w:rsid w:val="005D49A9"/>
    <w:rsid w:val="005D6964"/>
    <w:rsid w:val="005E10AE"/>
    <w:rsid w:val="005E22A0"/>
    <w:rsid w:val="005E3062"/>
    <w:rsid w:val="005E426E"/>
    <w:rsid w:val="005E4AA0"/>
    <w:rsid w:val="005E5A75"/>
    <w:rsid w:val="005E7E58"/>
    <w:rsid w:val="005F02AB"/>
    <w:rsid w:val="005F1C32"/>
    <w:rsid w:val="005F38F4"/>
    <w:rsid w:val="005F3F69"/>
    <w:rsid w:val="005F4D49"/>
    <w:rsid w:val="005F5618"/>
    <w:rsid w:val="005F56F0"/>
    <w:rsid w:val="005F6C2B"/>
    <w:rsid w:val="005F71AA"/>
    <w:rsid w:val="006010DF"/>
    <w:rsid w:val="00602133"/>
    <w:rsid w:val="00602369"/>
    <w:rsid w:val="0060244D"/>
    <w:rsid w:val="00602936"/>
    <w:rsid w:val="00603264"/>
    <w:rsid w:val="006038F0"/>
    <w:rsid w:val="00603A38"/>
    <w:rsid w:val="006049E5"/>
    <w:rsid w:val="00605742"/>
    <w:rsid w:val="00607B0D"/>
    <w:rsid w:val="006100E9"/>
    <w:rsid w:val="006110EC"/>
    <w:rsid w:val="00611444"/>
    <w:rsid w:val="00611B84"/>
    <w:rsid w:val="0061340B"/>
    <w:rsid w:val="00613495"/>
    <w:rsid w:val="006142A5"/>
    <w:rsid w:val="00615F10"/>
    <w:rsid w:val="0061612F"/>
    <w:rsid w:val="00616637"/>
    <w:rsid w:val="00616E39"/>
    <w:rsid w:val="00616ECA"/>
    <w:rsid w:val="00620785"/>
    <w:rsid w:val="00620D59"/>
    <w:rsid w:val="00621ABC"/>
    <w:rsid w:val="00621DB2"/>
    <w:rsid w:val="0062245A"/>
    <w:rsid w:val="006226A5"/>
    <w:rsid w:val="0062347D"/>
    <w:rsid w:val="0062460F"/>
    <w:rsid w:val="00624A0A"/>
    <w:rsid w:val="00624ADA"/>
    <w:rsid w:val="00625758"/>
    <w:rsid w:val="00625969"/>
    <w:rsid w:val="0062618B"/>
    <w:rsid w:val="006264F5"/>
    <w:rsid w:val="006267A5"/>
    <w:rsid w:val="00626EDF"/>
    <w:rsid w:val="00627EF9"/>
    <w:rsid w:val="006308D4"/>
    <w:rsid w:val="00632143"/>
    <w:rsid w:val="00632DAC"/>
    <w:rsid w:val="0063349C"/>
    <w:rsid w:val="0063456F"/>
    <w:rsid w:val="00635E3B"/>
    <w:rsid w:val="00635EB0"/>
    <w:rsid w:val="00636306"/>
    <w:rsid w:val="00636591"/>
    <w:rsid w:val="00636980"/>
    <w:rsid w:val="0063699A"/>
    <w:rsid w:val="0063728D"/>
    <w:rsid w:val="00637950"/>
    <w:rsid w:val="00640F9A"/>
    <w:rsid w:val="00640FBE"/>
    <w:rsid w:val="00641C1D"/>
    <w:rsid w:val="00641CD3"/>
    <w:rsid w:val="006426DD"/>
    <w:rsid w:val="00642D8F"/>
    <w:rsid w:val="006435A2"/>
    <w:rsid w:val="006442AC"/>
    <w:rsid w:val="0064431A"/>
    <w:rsid w:val="006455F9"/>
    <w:rsid w:val="006458FB"/>
    <w:rsid w:val="00645DF7"/>
    <w:rsid w:val="00645E25"/>
    <w:rsid w:val="00645E3D"/>
    <w:rsid w:val="006507DB"/>
    <w:rsid w:val="0065132E"/>
    <w:rsid w:val="00651B38"/>
    <w:rsid w:val="0065470E"/>
    <w:rsid w:val="00654793"/>
    <w:rsid w:val="00654B7B"/>
    <w:rsid w:val="00655402"/>
    <w:rsid w:val="00655F3E"/>
    <w:rsid w:val="00656090"/>
    <w:rsid w:val="00656D31"/>
    <w:rsid w:val="00657D84"/>
    <w:rsid w:val="00657EC4"/>
    <w:rsid w:val="0066009B"/>
    <w:rsid w:val="006615B5"/>
    <w:rsid w:val="006634DD"/>
    <w:rsid w:val="00664040"/>
    <w:rsid w:val="00665661"/>
    <w:rsid w:val="00666227"/>
    <w:rsid w:val="00666546"/>
    <w:rsid w:val="00666F08"/>
    <w:rsid w:val="006706A4"/>
    <w:rsid w:val="00670D58"/>
    <w:rsid w:val="00671905"/>
    <w:rsid w:val="00672FC4"/>
    <w:rsid w:val="00672FD5"/>
    <w:rsid w:val="006730AA"/>
    <w:rsid w:val="00675B9A"/>
    <w:rsid w:val="006766F1"/>
    <w:rsid w:val="0067672A"/>
    <w:rsid w:val="00677101"/>
    <w:rsid w:val="00677593"/>
    <w:rsid w:val="00677E4D"/>
    <w:rsid w:val="00680B3A"/>
    <w:rsid w:val="00680C0C"/>
    <w:rsid w:val="00681896"/>
    <w:rsid w:val="00684A6F"/>
    <w:rsid w:val="00684CDB"/>
    <w:rsid w:val="00685147"/>
    <w:rsid w:val="006856B0"/>
    <w:rsid w:val="0068589F"/>
    <w:rsid w:val="00685B6F"/>
    <w:rsid w:val="006871C0"/>
    <w:rsid w:val="00687939"/>
    <w:rsid w:val="00691645"/>
    <w:rsid w:val="00691B95"/>
    <w:rsid w:val="0069496C"/>
    <w:rsid w:val="006958FC"/>
    <w:rsid w:val="00696675"/>
    <w:rsid w:val="00696709"/>
    <w:rsid w:val="0069778E"/>
    <w:rsid w:val="00697C1E"/>
    <w:rsid w:val="006A029A"/>
    <w:rsid w:val="006A02E4"/>
    <w:rsid w:val="006A0692"/>
    <w:rsid w:val="006A1450"/>
    <w:rsid w:val="006A18AE"/>
    <w:rsid w:val="006A1903"/>
    <w:rsid w:val="006A2910"/>
    <w:rsid w:val="006A2EE6"/>
    <w:rsid w:val="006A349F"/>
    <w:rsid w:val="006A4DFB"/>
    <w:rsid w:val="006A4EAC"/>
    <w:rsid w:val="006A5D2D"/>
    <w:rsid w:val="006A6EDB"/>
    <w:rsid w:val="006A7065"/>
    <w:rsid w:val="006A773E"/>
    <w:rsid w:val="006A7B11"/>
    <w:rsid w:val="006B0FE5"/>
    <w:rsid w:val="006B2272"/>
    <w:rsid w:val="006B2461"/>
    <w:rsid w:val="006B51F2"/>
    <w:rsid w:val="006B6711"/>
    <w:rsid w:val="006B6E39"/>
    <w:rsid w:val="006B74CC"/>
    <w:rsid w:val="006C013D"/>
    <w:rsid w:val="006C0506"/>
    <w:rsid w:val="006C1373"/>
    <w:rsid w:val="006C192E"/>
    <w:rsid w:val="006C2A6D"/>
    <w:rsid w:val="006C2C5E"/>
    <w:rsid w:val="006C30ED"/>
    <w:rsid w:val="006C38FD"/>
    <w:rsid w:val="006C49E5"/>
    <w:rsid w:val="006C5248"/>
    <w:rsid w:val="006C60CF"/>
    <w:rsid w:val="006C72CE"/>
    <w:rsid w:val="006D10C9"/>
    <w:rsid w:val="006D1EB7"/>
    <w:rsid w:val="006D2319"/>
    <w:rsid w:val="006D28F2"/>
    <w:rsid w:val="006D2FD6"/>
    <w:rsid w:val="006D3378"/>
    <w:rsid w:val="006D3D16"/>
    <w:rsid w:val="006D4E37"/>
    <w:rsid w:val="006D5C0F"/>
    <w:rsid w:val="006D5F7E"/>
    <w:rsid w:val="006D60DB"/>
    <w:rsid w:val="006D7D1D"/>
    <w:rsid w:val="006E042A"/>
    <w:rsid w:val="006E1A2C"/>
    <w:rsid w:val="006E1B43"/>
    <w:rsid w:val="006E22FF"/>
    <w:rsid w:val="006E3071"/>
    <w:rsid w:val="006E3786"/>
    <w:rsid w:val="006E43C8"/>
    <w:rsid w:val="006E4862"/>
    <w:rsid w:val="006E5D11"/>
    <w:rsid w:val="006F0120"/>
    <w:rsid w:val="006F04E7"/>
    <w:rsid w:val="006F098D"/>
    <w:rsid w:val="006F0FDC"/>
    <w:rsid w:val="006F3863"/>
    <w:rsid w:val="006F38A2"/>
    <w:rsid w:val="006F5472"/>
    <w:rsid w:val="006F5E20"/>
    <w:rsid w:val="006F7482"/>
    <w:rsid w:val="006F750F"/>
    <w:rsid w:val="006F79F8"/>
    <w:rsid w:val="00700400"/>
    <w:rsid w:val="00700C62"/>
    <w:rsid w:val="0070218F"/>
    <w:rsid w:val="0070224A"/>
    <w:rsid w:val="00702B29"/>
    <w:rsid w:val="007052F0"/>
    <w:rsid w:val="00705FDB"/>
    <w:rsid w:val="00707210"/>
    <w:rsid w:val="0070784D"/>
    <w:rsid w:val="0071002B"/>
    <w:rsid w:val="007101E9"/>
    <w:rsid w:val="00710462"/>
    <w:rsid w:val="00710BA3"/>
    <w:rsid w:val="00712487"/>
    <w:rsid w:val="007124E1"/>
    <w:rsid w:val="00712C42"/>
    <w:rsid w:val="00712E7B"/>
    <w:rsid w:val="00712EAD"/>
    <w:rsid w:val="0071302E"/>
    <w:rsid w:val="00713351"/>
    <w:rsid w:val="007134E7"/>
    <w:rsid w:val="00713921"/>
    <w:rsid w:val="007139BA"/>
    <w:rsid w:val="00713E94"/>
    <w:rsid w:val="007148B7"/>
    <w:rsid w:val="00714B3E"/>
    <w:rsid w:val="00714EA6"/>
    <w:rsid w:val="00715CE8"/>
    <w:rsid w:val="00715D02"/>
    <w:rsid w:val="00716AF0"/>
    <w:rsid w:val="00716BB4"/>
    <w:rsid w:val="007174D8"/>
    <w:rsid w:val="00721228"/>
    <w:rsid w:val="0072262F"/>
    <w:rsid w:val="00723363"/>
    <w:rsid w:val="00724569"/>
    <w:rsid w:val="0072469D"/>
    <w:rsid w:val="00725125"/>
    <w:rsid w:val="007263E0"/>
    <w:rsid w:val="00727897"/>
    <w:rsid w:val="0072790B"/>
    <w:rsid w:val="007308C8"/>
    <w:rsid w:val="00730EB9"/>
    <w:rsid w:val="00730F6D"/>
    <w:rsid w:val="00731E19"/>
    <w:rsid w:val="00732FE5"/>
    <w:rsid w:val="0073321A"/>
    <w:rsid w:val="00733505"/>
    <w:rsid w:val="00735124"/>
    <w:rsid w:val="00735B2D"/>
    <w:rsid w:val="00735D44"/>
    <w:rsid w:val="00736B45"/>
    <w:rsid w:val="00736ECA"/>
    <w:rsid w:val="007376C8"/>
    <w:rsid w:val="0074028F"/>
    <w:rsid w:val="007413B4"/>
    <w:rsid w:val="007415A7"/>
    <w:rsid w:val="007425EE"/>
    <w:rsid w:val="00742A78"/>
    <w:rsid w:val="00742EC6"/>
    <w:rsid w:val="00742F1F"/>
    <w:rsid w:val="00743319"/>
    <w:rsid w:val="0074343A"/>
    <w:rsid w:val="00743BEB"/>
    <w:rsid w:val="007444B3"/>
    <w:rsid w:val="00745CDF"/>
    <w:rsid w:val="007463BE"/>
    <w:rsid w:val="007468A8"/>
    <w:rsid w:val="00747715"/>
    <w:rsid w:val="0074776C"/>
    <w:rsid w:val="0075062C"/>
    <w:rsid w:val="00750A86"/>
    <w:rsid w:val="00750CF3"/>
    <w:rsid w:val="00753A7B"/>
    <w:rsid w:val="00753DC4"/>
    <w:rsid w:val="00754909"/>
    <w:rsid w:val="00755FC0"/>
    <w:rsid w:val="00756A85"/>
    <w:rsid w:val="00756B49"/>
    <w:rsid w:val="00757128"/>
    <w:rsid w:val="007575D4"/>
    <w:rsid w:val="00757A8D"/>
    <w:rsid w:val="007601F8"/>
    <w:rsid w:val="00760D04"/>
    <w:rsid w:val="00761BA9"/>
    <w:rsid w:val="007624CD"/>
    <w:rsid w:val="007629AE"/>
    <w:rsid w:val="00765B85"/>
    <w:rsid w:val="0076616B"/>
    <w:rsid w:val="007667AE"/>
    <w:rsid w:val="00770211"/>
    <w:rsid w:val="00771D92"/>
    <w:rsid w:val="00773AFB"/>
    <w:rsid w:val="00773CE8"/>
    <w:rsid w:val="007767CE"/>
    <w:rsid w:val="00777CE5"/>
    <w:rsid w:val="00780366"/>
    <w:rsid w:val="0078101C"/>
    <w:rsid w:val="00781665"/>
    <w:rsid w:val="00781F22"/>
    <w:rsid w:val="00781FCD"/>
    <w:rsid w:val="00784E6A"/>
    <w:rsid w:val="00785827"/>
    <w:rsid w:val="00785BFE"/>
    <w:rsid w:val="00792230"/>
    <w:rsid w:val="00792C1B"/>
    <w:rsid w:val="00793AFD"/>
    <w:rsid w:val="00793B68"/>
    <w:rsid w:val="00793F74"/>
    <w:rsid w:val="00794080"/>
    <w:rsid w:val="00794E4F"/>
    <w:rsid w:val="00794EA0"/>
    <w:rsid w:val="00795157"/>
    <w:rsid w:val="00795613"/>
    <w:rsid w:val="00795625"/>
    <w:rsid w:val="007963D8"/>
    <w:rsid w:val="007971E6"/>
    <w:rsid w:val="00797933"/>
    <w:rsid w:val="007A0767"/>
    <w:rsid w:val="007A12E6"/>
    <w:rsid w:val="007A1A03"/>
    <w:rsid w:val="007A1BF1"/>
    <w:rsid w:val="007A30CA"/>
    <w:rsid w:val="007A46DA"/>
    <w:rsid w:val="007A5227"/>
    <w:rsid w:val="007A5460"/>
    <w:rsid w:val="007A584C"/>
    <w:rsid w:val="007A5D65"/>
    <w:rsid w:val="007A6103"/>
    <w:rsid w:val="007A6EC1"/>
    <w:rsid w:val="007A733B"/>
    <w:rsid w:val="007B0174"/>
    <w:rsid w:val="007B15F2"/>
    <w:rsid w:val="007B2057"/>
    <w:rsid w:val="007B358D"/>
    <w:rsid w:val="007B38DD"/>
    <w:rsid w:val="007B40B5"/>
    <w:rsid w:val="007C080C"/>
    <w:rsid w:val="007C0B3F"/>
    <w:rsid w:val="007C258C"/>
    <w:rsid w:val="007C32AA"/>
    <w:rsid w:val="007C428E"/>
    <w:rsid w:val="007C4BDD"/>
    <w:rsid w:val="007C4C19"/>
    <w:rsid w:val="007C54E5"/>
    <w:rsid w:val="007C7573"/>
    <w:rsid w:val="007D10B5"/>
    <w:rsid w:val="007D1E39"/>
    <w:rsid w:val="007D2DCB"/>
    <w:rsid w:val="007D406E"/>
    <w:rsid w:val="007D749D"/>
    <w:rsid w:val="007E15A6"/>
    <w:rsid w:val="007E1994"/>
    <w:rsid w:val="007E1AEE"/>
    <w:rsid w:val="007E1B22"/>
    <w:rsid w:val="007E2655"/>
    <w:rsid w:val="007E2E59"/>
    <w:rsid w:val="007E312B"/>
    <w:rsid w:val="007E46E2"/>
    <w:rsid w:val="007E4C34"/>
    <w:rsid w:val="007E4DAB"/>
    <w:rsid w:val="007E592C"/>
    <w:rsid w:val="007E5D50"/>
    <w:rsid w:val="007F0443"/>
    <w:rsid w:val="007F0CFF"/>
    <w:rsid w:val="007F23BB"/>
    <w:rsid w:val="007F2505"/>
    <w:rsid w:val="007F312E"/>
    <w:rsid w:val="007F3207"/>
    <w:rsid w:val="007F3DFF"/>
    <w:rsid w:val="007F4909"/>
    <w:rsid w:val="007F5DE5"/>
    <w:rsid w:val="008021E0"/>
    <w:rsid w:val="00802261"/>
    <w:rsid w:val="008025D5"/>
    <w:rsid w:val="008036FC"/>
    <w:rsid w:val="00804169"/>
    <w:rsid w:val="00804830"/>
    <w:rsid w:val="0080531E"/>
    <w:rsid w:val="008056B2"/>
    <w:rsid w:val="00806879"/>
    <w:rsid w:val="0080687E"/>
    <w:rsid w:val="00806ADE"/>
    <w:rsid w:val="00810649"/>
    <w:rsid w:val="00810683"/>
    <w:rsid w:val="00810872"/>
    <w:rsid w:val="00810FAA"/>
    <w:rsid w:val="008111C3"/>
    <w:rsid w:val="008115E3"/>
    <w:rsid w:val="00811707"/>
    <w:rsid w:val="00811BDF"/>
    <w:rsid w:val="00813B6B"/>
    <w:rsid w:val="00814556"/>
    <w:rsid w:val="00814682"/>
    <w:rsid w:val="008146ED"/>
    <w:rsid w:val="00814EC5"/>
    <w:rsid w:val="00814FFB"/>
    <w:rsid w:val="00815956"/>
    <w:rsid w:val="008160D0"/>
    <w:rsid w:val="00816404"/>
    <w:rsid w:val="008165B0"/>
    <w:rsid w:val="00816C7A"/>
    <w:rsid w:val="008216E0"/>
    <w:rsid w:val="008218F0"/>
    <w:rsid w:val="00821F81"/>
    <w:rsid w:val="00823727"/>
    <w:rsid w:val="00823AE9"/>
    <w:rsid w:val="00823F8E"/>
    <w:rsid w:val="0082684F"/>
    <w:rsid w:val="00827131"/>
    <w:rsid w:val="00827646"/>
    <w:rsid w:val="00830C73"/>
    <w:rsid w:val="00831844"/>
    <w:rsid w:val="00832C87"/>
    <w:rsid w:val="00832E5C"/>
    <w:rsid w:val="00833316"/>
    <w:rsid w:val="008344E2"/>
    <w:rsid w:val="00834895"/>
    <w:rsid w:val="00834D45"/>
    <w:rsid w:val="00835750"/>
    <w:rsid w:val="008359D8"/>
    <w:rsid w:val="00835C14"/>
    <w:rsid w:val="00836414"/>
    <w:rsid w:val="008377B5"/>
    <w:rsid w:val="00837A0F"/>
    <w:rsid w:val="00837D38"/>
    <w:rsid w:val="00840350"/>
    <w:rsid w:val="0084272C"/>
    <w:rsid w:val="00843F90"/>
    <w:rsid w:val="00844717"/>
    <w:rsid w:val="00844BD0"/>
    <w:rsid w:val="008479A5"/>
    <w:rsid w:val="00847A68"/>
    <w:rsid w:val="00847BB7"/>
    <w:rsid w:val="00850A6C"/>
    <w:rsid w:val="008511A3"/>
    <w:rsid w:val="00851827"/>
    <w:rsid w:val="0085182F"/>
    <w:rsid w:val="00851A82"/>
    <w:rsid w:val="00851BAD"/>
    <w:rsid w:val="00851D18"/>
    <w:rsid w:val="008520AD"/>
    <w:rsid w:val="00852304"/>
    <w:rsid w:val="00855352"/>
    <w:rsid w:val="0085618E"/>
    <w:rsid w:val="008570E2"/>
    <w:rsid w:val="008579D8"/>
    <w:rsid w:val="00857DD3"/>
    <w:rsid w:val="0086018E"/>
    <w:rsid w:val="00860A8A"/>
    <w:rsid w:val="00861004"/>
    <w:rsid w:val="00861210"/>
    <w:rsid w:val="00861E29"/>
    <w:rsid w:val="00862ADF"/>
    <w:rsid w:val="00863494"/>
    <w:rsid w:val="0086640B"/>
    <w:rsid w:val="00867644"/>
    <w:rsid w:val="00867F21"/>
    <w:rsid w:val="00870EC1"/>
    <w:rsid w:val="0087159E"/>
    <w:rsid w:val="00874661"/>
    <w:rsid w:val="00874B1F"/>
    <w:rsid w:val="00875487"/>
    <w:rsid w:val="00876312"/>
    <w:rsid w:val="008769E7"/>
    <w:rsid w:val="00880FA3"/>
    <w:rsid w:val="00881364"/>
    <w:rsid w:val="00881488"/>
    <w:rsid w:val="00881B43"/>
    <w:rsid w:val="00882049"/>
    <w:rsid w:val="008821E7"/>
    <w:rsid w:val="008824DD"/>
    <w:rsid w:val="0088271B"/>
    <w:rsid w:val="0088483F"/>
    <w:rsid w:val="00884FA2"/>
    <w:rsid w:val="008856BB"/>
    <w:rsid w:val="00892333"/>
    <w:rsid w:val="0089262C"/>
    <w:rsid w:val="008934CD"/>
    <w:rsid w:val="00893526"/>
    <w:rsid w:val="008935A6"/>
    <w:rsid w:val="00895566"/>
    <w:rsid w:val="00895949"/>
    <w:rsid w:val="008960A3"/>
    <w:rsid w:val="0089666D"/>
    <w:rsid w:val="00896684"/>
    <w:rsid w:val="00896F08"/>
    <w:rsid w:val="00897F21"/>
    <w:rsid w:val="008A2208"/>
    <w:rsid w:val="008A2DA0"/>
    <w:rsid w:val="008A2EE5"/>
    <w:rsid w:val="008A329B"/>
    <w:rsid w:val="008A345C"/>
    <w:rsid w:val="008A3460"/>
    <w:rsid w:val="008A3CD3"/>
    <w:rsid w:val="008A3D22"/>
    <w:rsid w:val="008A447E"/>
    <w:rsid w:val="008A450D"/>
    <w:rsid w:val="008A51EA"/>
    <w:rsid w:val="008A5B29"/>
    <w:rsid w:val="008A5CDA"/>
    <w:rsid w:val="008A6B94"/>
    <w:rsid w:val="008A77F7"/>
    <w:rsid w:val="008A7940"/>
    <w:rsid w:val="008B1451"/>
    <w:rsid w:val="008B14EC"/>
    <w:rsid w:val="008B29B2"/>
    <w:rsid w:val="008B3B6B"/>
    <w:rsid w:val="008B47C6"/>
    <w:rsid w:val="008B4C60"/>
    <w:rsid w:val="008B4F5C"/>
    <w:rsid w:val="008B5AD2"/>
    <w:rsid w:val="008B6F31"/>
    <w:rsid w:val="008C1A9F"/>
    <w:rsid w:val="008C1F31"/>
    <w:rsid w:val="008C23E9"/>
    <w:rsid w:val="008C3C2D"/>
    <w:rsid w:val="008C5011"/>
    <w:rsid w:val="008C57A6"/>
    <w:rsid w:val="008C5930"/>
    <w:rsid w:val="008C5B4B"/>
    <w:rsid w:val="008C5C37"/>
    <w:rsid w:val="008C5D48"/>
    <w:rsid w:val="008C5EC0"/>
    <w:rsid w:val="008C6524"/>
    <w:rsid w:val="008C6BCD"/>
    <w:rsid w:val="008C7CA3"/>
    <w:rsid w:val="008D0020"/>
    <w:rsid w:val="008D1472"/>
    <w:rsid w:val="008D18B3"/>
    <w:rsid w:val="008D26C4"/>
    <w:rsid w:val="008D27B8"/>
    <w:rsid w:val="008D2BCF"/>
    <w:rsid w:val="008D31BB"/>
    <w:rsid w:val="008D3586"/>
    <w:rsid w:val="008D3B52"/>
    <w:rsid w:val="008D3E5A"/>
    <w:rsid w:val="008D6402"/>
    <w:rsid w:val="008D670B"/>
    <w:rsid w:val="008D678E"/>
    <w:rsid w:val="008D67A6"/>
    <w:rsid w:val="008D6DB0"/>
    <w:rsid w:val="008D6E7F"/>
    <w:rsid w:val="008D748A"/>
    <w:rsid w:val="008D79C6"/>
    <w:rsid w:val="008D7D23"/>
    <w:rsid w:val="008E0F2C"/>
    <w:rsid w:val="008E1873"/>
    <w:rsid w:val="008E1A24"/>
    <w:rsid w:val="008E34B1"/>
    <w:rsid w:val="008E3A48"/>
    <w:rsid w:val="008E3C6E"/>
    <w:rsid w:val="008E509E"/>
    <w:rsid w:val="008E6D8F"/>
    <w:rsid w:val="008E77FF"/>
    <w:rsid w:val="008E7EAD"/>
    <w:rsid w:val="008F075A"/>
    <w:rsid w:val="008F126F"/>
    <w:rsid w:val="008F178E"/>
    <w:rsid w:val="008F55BA"/>
    <w:rsid w:val="008F768F"/>
    <w:rsid w:val="00900019"/>
    <w:rsid w:val="0090015B"/>
    <w:rsid w:val="009005D7"/>
    <w:rsid w:val="009016F7"/>
    <w:rsid w:val="0090275B"/>
    <w:rsid w:val="00902BFD"/>
    <w:rsid w:val="00904AF1"/>
    <w:rsid w:val="00906769"/>
    <w:rsid w:val="00907691"/>
    <w:rsid w:val="00912C12"/>
    <w:rsid w:val="00912E68"/>
    <w:rsid w:val="0091398F"/>
    <w:rsid w:val="009143D8"/>
    <w:rsid w:val="009143E1"/>
    <w:rsid w:val="00915995"/>
    <w:rsid w:val="009161F5"/>
    <w:rsid w:val="00917650"/>
    <w:rsid w:val="00917A5C"/>
    <w:rsid w:val="00917EA3"/>
    <w:rsid w:val="00920D55"/>
    <w:rsid w:val="00920EE2"/>
    <w:rsid w:val="00923BFE"/>
    <w:rsid w:val="00924D12"/>
    <w:rsid w:val="00925EFE"/>
    <w:rsid w:val="009262F9"/>
    <w:rsid w:val="0092667C"/>
    <w:rsid w:val="0093125E"/>
    <w:rsid w:val="00932B87"/>
    <w:rsid w:val="009330B8"/>
    <w:rsid w:val="009333C4"/>
    <w:rsid w:val="00935543"/>
    <w:rsid w:val="0093619A"/>
    <w:rsid w:val="009373F6"/>
    <w:rsid w:val="0093780A"/>
    <w:rsid w:val="00942BB4"/>
    <w:rsid w:val="0094331A"/>
    <w:rsid w:val="00943CAA"/>
    <w:rsid w:val="00943D54"/>
    <w:rsid w:val="00944086"/>
    <w:rsid w:val="00944BF5"/>
    <w:rsid w:val="0094564B"/>
    <w:rsid w:val="0094640A"/>
    <w:rsid w:val="00947CB0"/>
    <w:rsid w:val="009505A3"/>
    <w:rsid w:val="0095174B"/>
    <w:rsid w:val="0095261A"/>
    <w:rsid w:val="00953E80"/>
    <w:rsid w:val="00954A77"/>
    <w:rsid w:val="00954B58"/>
    <w:rsid w:val="0095524D"/>
    <w:rsid w:val="009559AD"/>
    <w:rsid w:val="00955C6C"/>
    <w:rsid w:val="0095744A"/>
    <w:rsid w:val="00957EE0"/>
    <w:rsid w:val="00960203"/>
    <w:rsid w:val="00960609"/>
    <w:rsid w:val="00960EC8"/>
    <w:rsid w:val="009610AD"/>
    <w:rsid w:val="00961278"/>
    <w:rsid w:val="00962571"/>
    <w:rsid w:val="009628F7"/>
    <w:rsid w:val="00965A04"/>
    <w:rsid w:val="00965DA7"/>
    <w:rsid w:val="009663B1"/>
    <w:rsid w:val="00966440"/>
    <w:rsid w:val="0096763E"/>
    <w:rsid w:val="009718C2"/>
    <w:rsid w:val="00972068"/>
    <w:rsid w:val="009721CE"/>
    <w:rsid w:val="00972DA4"/>
    <w:rsid w:val="009733C3"/>
    <w:rsid w:val="00974C35"/>
    <w:rsid w:val="00974F5C"/>
    <w:rsid w:val="00975857"/>
    <w:rsid w:val="009769A0"/>
    <w:rsid w:val="00980C44"/>
    <w:rsid w:val="00980F70"/>
    <w:rsid w:val="0098133B"/>
    <w:rsid w:val="009837DF"/>
    <w:rsid w:val="00985EB9"/>
    <w:rsid w:val="00986E89"/>
    <w:rsid w:val="00987226"/>
    <w:rsid w:val="00991996"/>
    <w:rsid w:val="00992DAA"/>
    <w:rsid w:val="00994220"/>
    <w:rsid w:val="00994F4A"/>
    <w:rsid w:val="00995EE5"/>
    <w:rsid w:val="009964E0"/>
    <w:rsid w:val="0099734F"/>
    <w:rsid w:val="00997DEF"/>
    <w:rsid w:val="009A104B"/>
    <w:rsid w:val="009A1428"/>
    <w:rsid w:val="009A2403"/>
    <w:rsid w:val="009A2B24"/>
    <w:rsid w:val="009A3F75"/>
    <w:rsid w:val="009A4051"/>
    <w:rsid w:val="009A5294"/>
    <w:rsid w:val="009A5688"/>
    <w:rsid w:val="009A6509"/>
    <w:rsid w:val="009A7584"/>
    <w:rsid w:val="009B0D2C"/>
    <w:rsid w:val="009B160F"/>
    <w:rsid w:val="009B2A1D"/>
    <w:rsid w:val="009B2BF9"/>
    <w:rsid w:val="009B48D7"/>
    <w:rsid w:val="009B6802"/>
    <w:rsid w:val="009C05CE"/>
    <w:rsid w:val="009C07BF"/>
    <w:rsid w:val="009C1F04"/>
    <w:rsid w:val="009C2581"/>
    <w:rsid w:val="009C2686"/>
    <w:rsid w:val="009C29A8"/>
    <w:rsid w:val="009C348E"/>
    <w:rsid w:val="009C5875"/>
    <w:rsid w:val="009C7DD3"/>
    <w:rsid w:val="009D016C"/>
    <w:rsid w:val="009D1CD7"/>
    <w:rsid w:val="009D232E"/>
    <w:rsid w:val="009D315E"/>
    <w:rsid w:val="009D32CC"/>
    <w:rsid w:val="009D51C8"/>
    <w:rsid w:val="009D5319"/>
    <w:rsid w:val="009D5E5D"/>
    <w:rsid w:val="009D7BC6"/>
    <w:rsid w:val="009E1166"/>
    <w:rsid w:val="009E186C"/>
    <w:rsid w:val="009E2469"/>
    <w:rsid w:val="009E3B80"/>
    <w:rsid w:val="009E42E5"/>
    <w:rsid w:val="009E4ACD"/>
    <w:rsid w:val="009E6927"/>
    <w:rsid w:val="009E73DE"/>
    <w:rsid w:val="009F04AE"/>
    <w:rsid w:val="009F07A6"/>
    <w:rsid w:val="009F1774"/>
    <w:rsid w:val="009F1CA6"/>
    <w:rsid w:val="009F219D"/>
    <w:rsid w:val="009F2FA6"/>
    <w:rsid w:val="009F32EA"/>
    <w:rsid w:val="009F3D03"/>
    <w:rsid w:val="009F4455"/>
    <w:rsid w:val="009F4826"/>
    <w:rsid w:val="009F525D"/>
    <w:rsid w:val="009F5333"/>
    <w:rsid w:val="009F5982"/>
    <w:rsid w:val="009F5F68"/>
    <w:rsid w:val="009F72D7"/>
    <w:rsid w:val="009F7D8F"/>
    <w:rsid w:val="00A00408"/>
    <w:rsid w:val="00A012A0"/>
    <w:rsid w:val="00A02F6F"/>
    <w:rsid w:val="00A03106"/>
    <w:rsid w:val="00A032F5"/>
    <w:rsid w:val="00A06042"/>
    <w:rsid w:val="00A068E8"/>
    <w:rsid w:val="00A101B0"/>
    <w:rsid w:val="00A10985"/>
    <w:rsid w:val="00A10B8D"/>
    <w:rsid w:val="00A11612"/>
    <w:rsid w:val="00A128E1"/>
    <w:rsid w:val="00A129CA"/>
    <w:rsid w:val="00A130DE"/>
    <w:rsid w:val="00A142C9"/>
    <w:rsid w:val="00A14359"/>
    <w:rsid w:val="00A14976"/>
    <w:rsid w:val="00A15729"/>
    <w:rsid w:val="00A15CF0"/>
    <w:rsid w:val="00A16014"/>
    <w:rsid w:val="00A1601D"/>
    <w:rsid w:val="00A16F69"/>
    <w:rsid w:val="00A20036"/>
    <w:rsid w:val="00A20404"/>
    <w:rsid w:val="00A20DBD"/>
    <w:rsid w:val="00A21FA3"/>
    <w:rsid w:val="00A22955"/>
    <w:rsid w:val="00A22B0E"/>
    <w:rsid w:val="00A22F4A"/>
    <w:rsid w:val="00A230BE"/>
    <w:rsid w:val="00A2367C"/>
    <w:rsid w:val="00A23BD1"/>
    <w:rsid w:val="00A24009"/>
    <w:rsid w:val="00A24C31"/>
    <w:rsid w:val="00A24C6A"/>
    <w:rsid w:val="00A25269"/>
    <w:rsid w:val="00A2578B"/>
    <w:rsid w:val="00A26005"/>
    <w:rsid w:val="00A30A71"/>
    <w:rsid w:val="00A3100E"/>
    <w:rsid w:val="00A31540"/>
    <w:rsid w:val="00A316A3"/>
    <w:rsid w:val="00A3190C"/>
    <w:rsid w:val="00A319BE"/>
    <w:rsid w:val="00A32DB6"/>
    <w:rsid w:val="00A347FF"/>
    <w:rsid w:val="00A34E88"/>
    <w:rsid w:val="00A35525"/>
    <w:rsid w:val="00A360E1"/>
    <w:rsid w:val="00A367AD"/>
    <w:rsid w:val="00A36DAB"/>
    <w:rsid w:val="00A3733E"/>
    <w:rsid w:val="00A373CD"/>
    <w:rsid w:val="00A37524"/>
    <w:rsid w:val="00A40DDE"/>
    <w:rsid w:val="00A4385A"/>
    <w:rsid w:val="00A4412D"/>
    <w:rsid w:val="00A4417B"/>
    <w:rsid w:val="00A44660"/>
    <w:rsid w:val="00A44E92"/>
    <w:rsid w:val="00A44F8B"/>
    <w:rsid w:val="00A459B4"/>
    <w:rsid w:val="00A459DF"/>
    <w:rsid w:val="00A465A7"/>
    <w:rsid w:val="00A46B30"/>
    <w:rsid w:val="00A4756C"/>
    <w:rsid w:val="00A47B1F"/>
    <w:rsid w:val="00A50014"/>
    <w:rsid w:val="00A50ADA"/>
    <w:rsid w:val="00A52C0F"/>
    <w:rsid w:val="00A557B5"/>
    <w:rsid w:val="00A55CE4"/>
    <w:rsid w:val="00A5652B"/>
    <w:rsid w:val="00A57B66"/>
    <w:rsid w:val="00A605E4"/>
    <w:rsid w:val="00A620F6"/>
    <w:rsid w:val="00A62361"/>
    <w:rsid w:val="00A62FC1"/>
    <w:rsid w:val="00A64B2D"/>
    <w:rsid w:val="00A6507F"/>
    <w:rsid w:val="00A65211"/>
    <w:rsid w:val="00A65761"/>
    <w:rsid w:val="00A664CD"/>
    <w:rsid w:val="00A66A0A"/>
    <w:rsid w:val="00A678AD"/>
    <w:rsid w:val="00A71944"/>
    <w:rsid w:val="00A71ADB"/>
    <w:rsid w:val="00A72AF9"/>
    <w:rsid w:val="00A72C1E"/>
    <w:rsid w:val="00A739D0"/>
    <w:rsid w:val="00A74C19"/>
    <w:rsid w:val="00A76454"/>
    <w:rsid w:val="00A77C0C"/>
    <w:rsid w:val="00A80125"/>
    <w:rsid w:val="00A80402"/>
    <w:rsid w:val="00A82544"/>
    <w:rsid w:val="00A82FBE"/>
    <w:rsid w:val="00A837EF"/>
    <w:rsid w:val="00A84385"/>
    <w:rsid w:val="00A861BA"/>
    <w:rsid w:val="00A91374"/>
    <w:rsid w:val="00A93A28"/>
    <w:rsid w:val="00A94A50"/>
    <w:rsid w:val="00A95F94"/>
    <w:rsid w:val="00A95FEA"/>
    <w:rsid w:val="00A96868"/>
    <w:rsid w:val="00A96DE5"/>
    <w:rsid w:val="00AA00AA"/>
    <w:rsid w:val="00AA0115"/>
    <w:rsid w:val="00AA06DE"/>
    <w:rsid w:val="00AA1AB8"/>
    <w:rsid w:val="00AA242E"/>
    <w:rsid w:val="00AA30F6"/>
    <w:rsid w:val="00AA3335"/>
    <w:rsid w:val="00AA49FF"/>
    <w:rsid w:val="00AA52DD"/>
    <w:rsid w:val="00AA595D"/>
    <w:rsid w:val="00AA6149"/>
    <w:rsid w:val="00AA66B2"/>
    <w:rsid w:val="00AA6D24"/>
    <w:rsid w:val="00AA7FAC"/>
    <w:rsid w:val="00AB0068"/>
    <w:rsid w:val="00AB1035"/>
    <w:rsid w:val="00AB292A"/>
    <w:rsid w:val="00AB30CB"/>
    <w:rsid w:val="00AB4FD9"/>
    <w:rsid w:val="00AB53FD"/>
    <w:rsid w:val="00AB5897"/>
    <w:rsid w:val="00AB5D06"/>
    <w:rsid w:val="00AB67F0"/>
    <w:rsid w:val="00AB72EA"/>
    <w:rsid w:val="00AC09DC"/>
    <w:rsid w:val="00AC0C93"/>
    <w:rsid w:val="00AC134E"/>
    <w:rsid w:val="00AC2731"/>
    <w:rsid w:val="00AC2C21"/>
    <w:rsid w:val="00AC5B0F"/>
    <w:rsid w:val="00AC5E47"/>
    <w:rsid w:val="00AC73B5"/>
    <w:rsid w:val="00AC74D5"/>
    <w:rsid w:val="00AC7832"/>
    <w:rsid w:val="00AC7AA2"/>
    <w:rsid w:val="00AD10C4"/>
    <w:rsid w:val="00AD11A0"/>
    <w:rsid w:val="00AD37A8"/>
    <w:rsid w:val="00AD40A6"/>
    <w:rsid w:val="00AD4103"/>
    <w:rsid w:val="00AD4E1F"/>
    <w:rsid w:val="00AD5490"/>
    <w:rsid w:val="00AD5671"/>
    <w:rsid w:val="00AD590D"/>
    <w:rsid w:val="00AD6B9B"/>
    <w:rsid w:val="00AD7DFA"/>
    <w:rsid w:val="00AE06EA"/>
    <w:rsid w:val="00AE17F0"/>
    <w:rsid w:val="00AE1C2C"/>
    <w:rsid w:val="00AE1DC1"/>
    <w:rsid w:val="00AE20EC"/>
    <w:rsid w:val="00AE3C45"/>
    <w:rsid w:val="00AE4A06"/>
    <w:rsid w:val="00AE54EE"/>
    <w:rsid w:val="00AE5D1F"/>
    <w:rsid w:val="00AE612E"/>
    <w:rsid w:val="00AE6649"/>
    <w:rsid w:val="00AE6684"/>
    <w:rsid w:val="00AE7033"/>
    <w:rsid w:val="00AE7C40"/>
    <w:rsid w:val="00AF1173"/>
    <w:rsid w:val="00AF1D21"/>
    <w:rsid w:val="00AF2590"/>
    <w:rsid w:val="00AF36A9"/>
    <w:rsid w:val="00AF3C9C"/>
    <w:rsid w:val="00AF3FD6"/>
    <w:rsid w:val="00AF6FB8"/>
    <w:rsid w:val="00AF7392"/>
    <w:rsid w:val="00B00317"/>
    <w:rsid w:val="00B00AE0"/>
    <w:rsid w:val="00B014AE"/>
    <w:rsid w:val="00B028AD"/>
    <w:rsid w:val="00B02BC8"/>
    <w:rsid w:val="00B0337D"/>
    <w:rsid w:val="00B03A03"/>
    <w:rsid w:val="00B0486A"/>
    <w:rsid w:val="00B04D11"/>
    <w:rsid w:val="00B06014"/>
    <w:rsid w:val="00B068E2"/>
    <w:rsid w:val="00B06A81"/>
    <w:rsid w:val="00B0724D"/>
    <w:rsid w:val="00B10328"/>
    <w:rsid w:val="00B1250D"/>
    <w:rsid w:val="00B1277E"/>
    <w:rsid w:val="00B142AF"/>
    <w:rsid w:val="00B14CF9"/>
    <w:rsid w:val="00B15B27"/>
    <w:rsid w:val="00B20A4E"/>
    <w:rsid w:val="00B23EFA"/>
    <w:rsid w:val="00B240D8"/>
    <w:rsid w:val="00B26779"/>
    <w:rsid w:val="00B267D4"/>
    <w:rsid w:val="00B27235"/>
    <w:rsid w:val="00B27762"/>
    <w:rsid w:val="00B304A7"/>
    <w:rsid w:val="00B304E3"/>
    <w:rsid w:val="00B30865"/>
    <w:rsid w:val="00B32528"/>
    <w:rsid w:val="00B33090"/>
    <w:rsid w:val="00B35A02"/>
    <w:rsid w:val="00B401A5"/>
    <w:rsid w:val="00B40A1A"/>
    <w:rsid w:val="00B41101"/>
    <w:rsid w:val="00B4144C"/>
    <w:rsid w:val="00B42B00"/>
    <w:rsid w:val="00B439E7"/>
    <w:rsid w:val="00B454EB"/>
    <w:rsid w:val="00B45C06"/>
    <w:rsid w:val="00B460A4"/>
    <w:rsid w:val="00B46A8E"/>
    <w:rsid w:val="00B46C97"/>
    <w:rsid w:val="00B473BE"/>
    <w:rsid w:val="00B47C92"/>
    <w:rsid w:val="00B50363"/>
    <w:rsid w:val="00B506CB"/>
    <w:rsid w:val="00B50855"/>
    <w:rsid w:val="00B508B9"/>
    <w:rsid w:val="00B5171C"/>
    <w:rsid w:val="00B51988"/>
    <w:rsid w:val="00B51B8B"/>
    <w:rsid w:val="00B52C16"/>
    <w:rsid w:val="00B5302F"/>
    <w:rsid w:val="00B530AF"/>
    <w:rsid w:val="00B532C3"/>
    <w:rsid w:val="00B542D5"/>
    <w:rsid w:val="00B5451D"/>
    <w:rsid w:val="00B54F23"/>
    <w:rsid w:val="00B57C84"/>
    <w:rsid w:val="00B63456"/>
    <w:rsid w:val="00B6431D"/>
    <w:rsid w:val="00B64660"/>
    <w:rsid w:val="00B64C73"/>
    <w:rsid w:val="00B652E5"/>
    <w:rsid w:val="00B65311"/>
    <w:rsid w:val="00B6794B"/>
    <w:rsid w:val="00B7048F"/>
    <w:rsid w:val="00B72144"/>
    <w:rsid w:val="00B725DD"/>
    <w:rsid w:val="00B727A6"/>
    <w:rsid w:val="00B73C0E"/>
    <w:rsid w:val="00B7527B"/>
    <w:rsid w:val="00B7723B"/>
    <w:rsid w:val="00B77C28"/>
    <w:rsid w:val="00B77DB4"/>
    <w:rsid w:val="00B80652"/>
    <w:rsid w:val="00B80A07"/>
    <w:rsid w:val="00B815CD"/>
    <w:rsid w:val="00B81759"/>
    <w:rsid w:val="00B82018"/>
    <w:rsid w:val="00B82374"/>
    <w:rsid w:val="00B8377D"/>
    <w:rsid w:val="00B83BED"/>
    <w:rsid w:val="00B844B9"/>
    <w:rsid w:val="00B8661B"/>
    <w:rsid w:val="00B86DD7"/>
    <w:rsid w:val="00B90A31"/>
    <w:rsid w:val="00B926F1"/>
    <w:rsid w:val="00B939CB"/>
    <w:rsid w:val="00B93CEA"/>
    <w:rsid w:val="00B94D52"/>
    <w:rsid w:val="00B9532D"/>
    <w:rsid w:val="00B95672"/>
    <w:rsid w:val="00B95DC3"/>
    <w:rsid w:val="00B9602A"/>
    <w:rsid w:val="00B97460"/>
    <w:rsid w:val="00BA0760"/>
    <w:rsid w:val="00BA114C"/>
    <w:rsid w:val="00BA12FE"/>
    <w:rsid w:val="00BA161B"/>
    <w:rsid w:val="00BA1E75"/>
    <w:rsid w:val="00BA2200"/>
    <w:rsid w:val="00BA3C27"/>
    <w:rsid w:val="00BA3CA3"/>
    <w:rsid w:val="00BA4C80"/>
    <w:rsid w:val="00BA6419"/>
    <w:rsid w:val="00BA6473"/>
    <w:rsid w:val="00BB0655"/>
    <w:rsid w:val="00BB0744"/>
    <w:rsid w:val="00BB0A2F"/>
    <w:rsid w:val="00BB11FD"/>
    <w:rsid w:val="00BB276F"/>
    <w:rsid w:val="00BB2C78"/>
    <w:rsid w:val="00BB309D"/>
    <w:rsid w:val="00BB3E34"/>
    <w:rsid w:val="00BB4768"/>
    <w:rsid w:val="00BB4BBD"/>
    <w:rsid w:val="00BB5AF4"/>
    <w:rsid w:val="00BB5E30"/>
    <w:rsid w:val="00BB6246"/>
    <w:rsid w:val="00BB72CD"/>
    <w:rsid w:val="00BC346E"/>
    <w:rsid w:val="00BC3500"/>
    <w:rsid w:val="00BC694D"/>
    <w:rsid w:val="00BD0800"/>
    <w:rsid w:val="00BD1F0B"/>
    <w:rsid w:val="00BD29C9"/>
    <w:rsid w:val="00BD3159"/>
    <w:rsid w:val="00BD3456"/>
    <w:rsid w:val="00BD44CB"/>
    <w:rsid w:val="00BD5433"/>
    <w:rsid w:val="00BD763A"/>
    <w:rsid w:val="00BE004F"/>
    <w:rsid w:val="00BE007D"/>
    <w:rsid w:val="00BE051D"/>
    <w:rsid w:val="00BE0E23"/>
    <w:rsid w:val="00BE0F28"/>
    <w:rsid w:val="00BE15FC"/>
    <w:rsid w:val="00BE25E4"/>
    <w:rsid w:val="00BE30F4"/>
    <w:rsid w:val="00BE3762"/>
    <w:rsid w:val="00BE3B88"/>
    <w:rsid w:val="00BE3C01"/>
    <w:rsid w:val="00BE43A0"/>
    <w:rsid w:val="00BE445D"/>
    <w:rsid w:val="00BE4848"/>
    <w:rsid w:val="00BE4851"/>
    <w:rsid w:val="00BE4A40"/>
    <w:rsid w:val="00BE4C69"/>
    <w:rsid w:val="00BF0E95"/>
    <w:rsid w:val="00BF0F08"/>
    <w:rsid w:val="00BF2516"/>
    <w:rsid w:val="00BF358B"/>
    <w:rsid w:val="00BF4EB9"/>
    <w:rsid w:val="00BF5433"/>
    <w:rsid w:val="00BF54F6"/>
    <w:rsid w:val="00BF5860"/>
    <w:rsid w:val="00BF5A11"/>
    <w:rsid w:val="00BF61EA"/>
    <w:rsid w:val="00BF6D30"/>
    <w:rsid w:val="00BF6E09"/>
    <w:rsid w:val="00BF71FE"/>
    <w:rsid w:val="00BF7B83"/>
    <w:rsid w:val="00C00CCA"/>
    <w:rsid w:val="00C00D1E"/>
    <w:rsid w:val="00C014DD"/>
    <w:rsid w:val="00C01540"/>
    <w:rsid w:val="00C0162B"/>
    <w:rsid w:val="00C0179B"/>
    <w:rsid w:val="00C03198"/>
    <w:rsid w:val="00C03DB2"/>
    <w:rsid w:val="00C04182"/>
    <w:rsid w:val="00C04397"/>
    <w:rsid w:val="00C04F55"/>
    <w:rsid w:val="00C05895"/>
    <w:rsid w:val="00C06938"/>
    <w:rsid w:val="00C07399"/>
    <w:rsid w:val="00C0795D"/>
    <w:rsid w:val="00C07DE2"/>
    <w:rsid w:val="00C1097E"/>
    <w:rsid w:val="00C115CE"/>
    <w:rsid w:val="00C11930"/>
    <w:rsid w:val="00C11E09"/>
    <w:rsid w:val="00C11EA4"/>
    <w:rsid w:val="00C12737"/>
    <w:rsid w:val="00C12AFA"/>
    <w:rsid w:val="00C13253"/>
    <w:rsid w:val="00C134CC"/>
    <w:rsid w:val="00C14EE6"/>
    <w:rsid w:val="00C16128"/>
    <w:rsid w:val="00C17A9A"/>
    <w:rsid w:val="00C208BA"/>
    <w:rsid w:val="00C2188A"/>
    <w:rsid w:val="00C22257"/>
    <w:rsid w:val="00C22BC7"/>
    <w:rsid w:val="00C2342B"/>
    <w:rsid w:val="00C27515"/>
    <w:rsid w:val="00C27E4F"/>
    <w:rsid w:val="00C30289"/>
    <w:rsid w:val="00C30A18"/>
    <w:rsid w:val="00C30E0E"/>
    <w:rsid w:val="00C3114F"/>
    <w:rsid w:val="00C3136B"/>
    <w:rsid w:val="00C316D8"/>
    <w:rsid w:val="00C319FD"/>
    <w:rsid w:val="00C329D9"/>
    <w:rsid w:val="00C33F0B"/>
    <w:rsid w:val="00C343FE"/>
    <w:rsid w:val="00C3486A"/>
    <w:rsid w:val="00C34DC0"/>
    <w:rsid w:val="00C35595"/>
    <w:rsid w:val="00C356C9"/>
    <w:rsid w:val="00C35CA6"/>
    <w:rsid w:val="00C36FDF"/>
    <w:rsid w:val="00C403B5"/>
    <w:rsid w:val="00C41037"/>
    <w:rsid w:val="00C41618"/>
    <w:rsid w:val="00C41DBA"/>
    <w:rsid w:val="00C42AEB"/>
    <w:rsid w:val="00C42EBA"/>
    <w:rsid w:val="00C45F46"/>
    <w:rsid w:val="00C47106"/>
    <w:rsid w:val="00C47DC1"/>
    <w:rsid w:val="00C50F8F"/>
    <w:rsid w:val="00C52EA3"/>
    <w:rsid w:val="00C54C8F"/>
    <w:rsid w:val="00C55085"/>
    <w:rsid w:val="00C55304"/>
    <w:rsid w:val="00C55F99"/>
    <w:rsid w:val="00C5705F"/>
    <w:rsid w:val="00C57B0D"/>
    <w:rsid w:val="00C57BB8"/>
    <w:rsid w:val="00C60B51"/>
    <w:rsid w:val="00C61682"/>
    <w:rsid w:val="00C637B7"/>
    <w:rsid w:val="00C63A4A"/>
    <w:rsid w:val="00C63E05"/>
    <w:rsid w:val="00C6450E"/>
    <w:rsid w:val="00C647DD"/>
    <w:rsid w:val="00C64A70"/>
    <w:rsid w:val="00C651C5"/>
    <w:rsid w:val="00C65E35"/>
    <w:rsid w:val="00C66A66"/>
    <w:rsid w:val="00C66ABB"/>
    <w:rsid w:val="00C70E27"/>
    <w:rsid w:val="00C7100A"/>
    <w:rsid w:val="00C712E8"/>
    <w:rsid w:val="00C71DFA"/>
    <w:rsid w:val="00C72FC2"/>
    <w:rsid w:val="00C73BE2"/>
    <w:rsid w:val="00C7480E"/>
    <w:rsid w:val="00C75A55"/>
    <w:rsid w:val="00C76221"/>
    <w:rsid w:val="00C76BD3"/>
    <w:rsid w:val="00C76CBB"/>
    <w:rsid w:val="00C7795B"/>
    <w:rsid w:val="00C80950"/>
    <w:rsid w:val="00C8120B"/>
    <w:rsid w:val="00C81C59"/>
    <w:rsid w:val="00C83411"/>
    <w:rsid w:val="00C836B5"/>
    <w:rsid w:val="00C83C68"/>
    <w:rsid w:val="00C841EC"/>
    <w:rsid w:val="00C858CC"/>
    <w:rsid w:val="00C865E3"/>
    <w:rsid w:val="00C87DF5"/>
    <w:rsid w:val="00C9091E"/>
    <w:rsid w:val="00C90F84"/>
    <w:rsid w:val="00C910A3"/>
    <w:rsid w:val="00C9372B"/>
    <w:rsid w:val="00C974ED"/>
    <w:rsid w:val="00CA156A"/>
    <w:rsid w:val="00CA1813"/>
    <w:rsid w:val="00CA197C"/>
    <w:rsid w:val="00CA3E05"/>
    <w:rsid w:val="00CA3F02"/>
    <w:rsid w:val="00CA40B4"/>
    <w:rsid w:val="00CA43DC"/>
    <w:rsid w:val="00CA4D19"/>
    <w:rsid w:val="00CA610B"/>
    <w:rsid w:val="00CA66F0"/>
    <w:rsid w:val="00CA6A23"/>
    <w:rsid w:val="00CA7D57"/>
    <w:rsid w:val="00CB1617"/>
    <w:rsid w:val="00CB2013"/>
    <w:rsid w:val="00CB40A1"/>
    <w:rsid w:val="00CB4144"/>
    <w:rsid w:val="00CB493F"/>
    <w:rsid w:val="00CB5ECE"/>
    <w:rsid w:val="00CB6ADF"/>
    <w:rsid w:val="00CC030A"/>
    <w:rsid w:val="00CC045D"/>
    <w:rsid w:val="00CC2264"/>
    <w:rsid w:val="00CC282D"/>
    <w:rsid w:val="00CC31B3"/>
    <w:rsid w:val="00CC39EC"/>
    <w:rsid w:val="00CC3CC3"/>
    <w:rsid w:val="00CC56AA"/>
    <w:rsid w:val="00CC56DD"/>
    <w:rsid w:val="00CC596F"/>
    <w:rsid w:val="00CC609B"/>
    <w:rsid w:val="00CC6A84"/>
    <w:rsid w:val="00CC71C7"/>
    <w:rsid w:val="00CC7E2C"/>
    <w:rsid w:val="00CD0136"/>
    <w:rsid w:val="00CD13BC"/>
    <w:rsid w:val="00CD2D4D"/>
    <w:rsid w:val="00CD32C9"/>
    <w:rsid w:val="00CD64EB"/>
    <w:rsid w:val="00CD6781"/>
    <w:rsid w:val="00CD6AA6"/>
    <w:rsid w:val="00CD7C7C"/>
    <w:rsid w:val="00CD7D0B"/>
    <w:rsid w:val="00CE1550"/>
    <w:rsid w:val="00CE1E6D"/>
    <w:rsid w:val="00CE4F6C"/>
    <w:rsid w:val="00CE5A9E"/>
    <w:rsid w:val="00CE5D82"/>
    <w:rsid w:val="00CE60C6"/>
    <w:rsid w:val="00CE7244"/>
    <w:rsid w:val="00CE7F9B"/>
    <w:rsid w:val="00CF0396"/>
    <w:rsid w:val="00CF0BD8"/>
    <w:rsid w:val="00CF1720"/>
    <w:rsid w:val="00CF2590"/>
    <w:rsid w:val="00CF3493"/>
    <w:rsid w:val="00CF43F4"/>
    <w:rsid w:val="00CF4CAD"/>
    <w:rsid w:val="00CF6770"/>
    <w:rsid w:val="00CF6D45"/>
    <w:rsid w:val="00D01291"/>
    <w:rsid w:val="00D01505"/>
    <w:rsid w:val="00D03336"/>
    <w:rsid w:val="00D033B8"/>
    <w:rsid w:val="00D0346B"/>
    <w:rsid w:val="00D038E9"/>
    <w:rsid w:val="00D03B7F"/>
    <w:rsid w:val="00D04AD9"/>
    <w:rsid w:val="00D05315"/>
    <w:rsid w:val="00D0555C"/>
    <w:rsid w:val="00D05937"/>
    <w:rsid w:val="00D068D9"/>
    <w:rsid w:val="00D06F71"/>
    <w:rsid w:val="00D070A1"/>
    <w:rsid w:val="00D0798C"/>
    <w:rsid w:val="00D07CF0"/>
    <w:rsid w:val="00D11FE1"/>
    <w:rsid w:val="00D12E5F"/>
    <w:rsid w:val="00D13922"/>
    <w:rsid w:val="00D13EBC"/>
    <w:rsid w:val="00D13F89"/>
    <w:rsid w:val="00D15914"/>
    <w:rsid w:val="00D209AB"/>
    <w:rsid w:val="00D21F2E"/>
    <w:rsid w:val="00D22CBF"/>
    <w:rsid w:val="00D233DC"/>
    <w:rsid w:val="00D24450"/>
    <w:rsid w:val="00D25008"/>
    <w:rsid w:val="00D25459"/>
    <w:rsid w:val="00D255B6"/>
    <w:rsid w:val="00D2583C"/>
    <w:rsid w:val="00D26712"/>
    <w:rsid w:val="00D270F3"/>
    <w:rsid w:val="00D271AE"/>
    <w:rsid w:val="00D273EB"/>
    <w:rsid w:val="00D3032F"/>
    <w:rsid w:val="00D318BE"/>
    <w:rsid w:val="00D32AF7"/>
    <w:rsid w:val="00D32E5E"/>
    <w:rsid w:val="00D33446"/>
    <w:rsid w:val="00D33494"/>
    <w:rsid w:val="00D3698B"/>
    <w:rsid w:val="00D3714C"/>
    <w:rsid w:val="00D401FB"/>
    <w:rsid w:val="00D41320"/>
    <w:rsid w:val="00D419BB"/>
    <w:rsid w:val="00D424F8"/>
    <w:rsid w:val="00D43A20"/>
    <w:rsid w:val="00D43ACE"/>
    <w:rsid w:val="00D450EB"/>
    <w:rsid w:val="00D45CEF"/>
    <w:rsid w:val="00D4670A"/>
    <w:rsid w:val="00D47BE9"/>
    <w:rsid w:val="00D50A9D"/>
    <w:rsid w:val="00D51325"/>
    <w:rsid w:val="00D51AE4"/>
    <w:rsid w:val="00D51B45"/>
    <w:rsid w:val="00D51C44"/>
    <w:rsid w:val="00D521DC"/>
    <w:rsid w:val="00D53310"/>
    <w:rsid w:val="00D538AC"/>
    <w:rsid w:val="00D54CEF"/>
    <w:rsid w:val="00D55C57"/>
    <w:rsid w:val="00D55F2D"/>
    <w:rsid w:val="00D5601F"/>
    <w:rsid w:val="00D56CAC"/>
    <w:rsid w:val="00D609C2"/>
    <w:rsid w:val="00D622F3"/>
    <w:rsid w:val="00D627AB"/>
    <w:rsid w:val="00D62878"/>
    <w:rsid w:val="00D62891"/>
    <w:rsid w:val="00D62CB7"/>
    <w:rsid w:val="00D630D8"/>
    <w:rsid w:val="00D631B4"/>
    <w:rsid w:val="00D633DC"/>
    <w:rsid w:val="00D63B78"/>
    <w:rsid w:val="00D644AA"/>
    <w:rsid w:val="00D649FE"/>
    <w:rsid w:val="00D6537D"/>
    <w:rsid w:val="00D656C6"/>
    <w:rsid w:val="00D65A01"/>
    <w:rsid w:val="00D65A0E"/>
    <w:rsid w:val="00D6638E"/>
    <w:rsid w:val="00D66419"/>
    <w:rsid w:val="00D6644C"/>
    <w:rsid w:val="00D667E6"/>
    <w:rsid w:val="00D66C14"/>
    <w:rsid w:val="00D6778B"/>
    <w:rsid w:val="00D72E2D"/>
    <w:rsid w:val="00D7316D"/>
    <w:rsid w:val="00D75186"/>
    <w:rsid w:val="00D75357"/>
    <w:rsid w:val="00D8034B"/>
    <w:rsid w:val="00D80E16"/>
    <w:rsid w:val="00D814D8"/>
    <w:rsid w:val="00D81B99"/>
    <w:rsid w:val="00D81D88"/>
    <w:rsid w:val="00D85F49"/>
    <w:rsid w:val="00D86A6B"/>
    <w:rsid w:val="00D90325"/>
    <w:rsid w:val="00D9078A"/>
    <w:rsid w:val="00D920F7"/>
    <w:rsid w:val="00D923CF"/>
    <w:rsid w:val="00D9368F"/>
    <w:rsid w:val="00D93AB5"/>
    <w:rsid w:val="00D947B7"/>
    <w:rsid w:val="00D94822"/>
    <w:rsid w:val="00D969BD"/>
    <w:rsid w:val="00D97F0E"/>
    <w:rsid w:val="00DA016F"/>
    <w:rsid w:val="00DA13CF"/>
    <w:rsid w:val="00DA176E"/>
    <w:rsid w:val="00DA2578"/>
    <w:rsid w:val="00DA2AC9"/>
    <w:rsid w:val="00DA4A32"/>
    <w:rsid w:val="00DA7131"/>
    <w:rsid w:val="00DA7A21"/>
    <w:rsid w:val="00DB0775"/>
    <w:rsid w:val="00DB0F0D"/>
    <w:rsid w:val="00DB1017"/>
    <w:rsid w:val="00DB11CB"/>
    <w:rsid w:val="00DB1894"/>
    <w:rsid w:val="00DB1AD6"/>
    <w:rsid w:val="00DB3445"/>
    <w:rsid w:val="00DB433A"/>
    <w:rsid w:val="00DB4F71"/>
    <w:rsid w:val="00DB5F70"/>
    <w:rsid w:val="00DB6FDA"/>
    <w:rsid w:val="00DB73EB"/>
    <w:rsid w:val="00DC01D4"/>
    <w:rsid w:val="00DC02F8"/>
    <w:rsid w:val="00DC049A"/>
    <w:rsid w:val="00DC1405"/>
    <w:rsid w:val="00DC1F1E"/>
    <w:rsid w:val="00DC2530"/>
    <w:rsid w:val="00DC2DA9"/>
    <w:rsid w:val="00DC40E1"/>
    <w:rsid w:val="00DC5392"/>
    <w:rsid w:val="00DC6C44"/>
    <w:rsid w:val="00DD0178"/>
    <w:rsid w:val="00DD0ECC"/>
    <w:rsid w:val="00DD1322"/>
    <w:rsid w:val="00DD2657"/>
    <w:rsid w:val="00DD4615"/>
    <w:rsid w:val="00DD56D5"/>
    <w:rsid w:val="00DD5D1D"/>
    <w:rsid w:val="00DD6C3F"/>
    <w:rsid w:val="00DD76DA"/>
    <w:rsid w:val="00DD7AE1"/>
    <w:rsid w:val="00DE10C1"/>
    <w:rsid w:val="00DE1537"/>
    <w:rsid w:val="00DE1CA1"/>
    <w:rsid w:val="00DE1E5F"/>
    <w:rsid w:val="00DE2B85"/>
    <w:rsid w:val="00DE2BDB"/>
    <w:rsid w:val="00DE3F9E"/>
    <w:rsid w:val="00DE512F"/>
    <w:rsid w:val="00DE6B66"/>
    <w:rsid w:val="00DF0BD6"/>
    <w:rsid w:val="00DF0CA4"/>
    <w:rsid w:val="00DF0D3A"/>
    <w:rsid w:val="00DF15B1"/>
    <w:rsid w:val="00DF19C2"/>
    <w:rsid w:val="00DF32F5"/>
    <w:rsid w:val="00DF36F1"/>
    <w:rsid w:val="00DF3933"/>
    <w:rsid w:val="00DF3C30"/>
    <w:rsid w:val="00DF420F"/>
    <w:rsid w:val="00DF5C69"/>
    <w:rsid w:val="00DF66FF"/>
    <w:rsid w:val="00DF7554"/>
    <w:rsid w:val="00DF778B"/>
    <w:rsid w:val="00DF7868"/>
    <w:rsid w:val="00DF7F7F"/>
    <w:rsid w:val="00E009E6"/>
    <w:rsid w:val="00E00B34"/>
    <w:rsid w:val="00E00E99"/>
    <w:rsid w:val="00E01741"/>
    <w:rsid w:val="00E017F9"/>
    <w:rsid w:val="00E032D5"/>
    <w:rsid w:val="00E04E06"/>
    <w:rsid w:val="00E067B6"/>
    <w:rsid w:val="00E07036"/>
    <w:rsid w:val="00E0769C"/>
    <w:rsid w:val="00E07B64"/>
    <w:rsid w:val="00E12BA0"/>
    <w:rsid w:val="00E1305B"/>
    <w:rsid w:val="00E13C69"/>
    <w:rsid w:val="00E1456B"/>
    <w:rsid w:val="00E157B0"/>
    <w:rsid w:val="00E15DCA"/>
    <w:rsid w:val="00E15E63"/>
    <w:rsid w:val="00E16688"/>
    <w:rsid w:val="00E17404"/>
    <w:rsid w:val="00E17E3E"/>
    <w:rsid w:val="00E205E0"/>
    <w:rsid w:val="00E2075C"/>
    <w:rsid w:val="00E20C23"/>
    <w:rsid w:val="00E21244"/>
    <w:rsid w:val="00E21ADF"/>
    <w:rsid w:val="00E2248C"/>
    <w:rsid w:val="00E22AAA"/>
    <w:rsid w:val="00E22B92"/>
    <w:rsid w:val="00E23077"/>
    <w:rsid w:val="00E23825"/>
    <w:rsid w:val="00E24E8A"/>
    <w:rsid w:val="00E2536B"/>
    <w:rsid w:val="00E26520"/>
    <w:rsid w:val="00E2756D"/>
    <w:rsid w:val="00E27E3D"/>
    <w:rsid w:val="00E3059E"/>
    <w:rsid w:val="00E30B97"/>
    <w:rsid w:val="00E3151E"/>
    <w:rsid w:val="00E31786"/>
    <w:rsid w:val="00E3187C"/>
    <w:rsid w:val="00E31CF6"/>
    <w:rsid w:val="00E3332E"/>
    <w:rsid w:val="00E35BF5"/>
    <w:rsid w:val="00E35F6B"/>
    <w:rsid w:val="00E37087"/>
    <w:rsid w:val="00E37700"/>
    <w:rsid w:val="00E37A4D"/>
    <w:rsid w:val="00E37D0F"/>
    <w:rsid w:val="00E407D7"/>
    <w:rsid w:val="00E40A8F"/>
    <w:rsid w:val="00E426DD"/>
    <w:rsid w:val="00E43185"/>
    <w:rsid w:val="00E43427"/>
    <w:rsid w:val="00E436E8"/>
    <w:rsid w:val="00E4616F"/>
    <w:rsid w:val="00E461F7"/>
    <w:rsid w:val="00E46318"/>
    <w:rsid w:val="00E4765B"/>
    <w:rsid w:val="00E50790"/>
    <w:rsid w:val="00E50C56"/>
    <w:rsid w:val="00E51CFE"/>
    <w:rsid w:val="00E52DA5"/>
    <w:rsid w:val="00E53314"/>
    <w:rsid w:val="00E54442"/>
    <w:rsid w:val="00E565E4"/>
    <w:rsid w:val="00E572D8"/>
    <w:rsid w:val="00E607C6"/>
    <w:rsid w:val="00E612F5"/>
    <w:rsid w:val="00E616D1"/>
    <w:rsid w:val="00E61AA5"/>
    <w:rsid w:val="00E61D11"/>
    <w:rsid w:val="00E624CC"/>
    <w:rsid w:val="00E62A11"/>
    <w:rsid w:val="00E6428E"/>
    <w:rsid w:val="00E65350"/>
    <w:rsid w:val="00E65639"/>
    <w:rsid w:val="00E65ECE"/>
    <w:rsid w:val="00E6644D"/>
    <w:rsid w:val="00E66737"/>
    <w:rsid w:val="00E6745B"/>
    <w:rsid w:val="00E67DE9"/>
    <w:rsid w:val="00E67EDF"/>
    <w:rsid w:val="00E71F05"/>
    <w:rsid w:val="00E71FA8"/>
    <w:rsid w:val="00E72393"/>
    <w:rsid w:val="00E72629"/>
    <w:rsid w:val="00E7294D"/>
    <w:rsid w:val="00E735BD"/>
    <w:rsid w:val="00E74924"/>
    <w:rsid w:val="00E7496C"/>
    <w:rsid w:val="00E7536E"/>
    <w:rsid w:val="00E76303"/>
    <w:rsid w:val="00E76579"/>
    <w:rsid w:val="00E76928"/>
    <w:rsid w:val="00E7770D"/>
    <w:rsid w:val="00E804E8"/>
    <w:rsid w:val="00E80B60"/>
    <w:rsid w:val="00E80C02"/>
    <w:rsid w:val="00E81E79"/>
    <w:rsid w:val="00E8246A"/>
    <w:rsid w:val="00E82E9C"/>
    <w:rsid w:val="00E839DE"/>
    <w:rsid w:val="00E83AB1"/>
    <w:rsid w:val="00E850A1"/>
    <w:rsid w:val="00E85522"/>
    <w:rsid w:val="00E85A2F"/>
    <w:rsid w:val="00E85BA9"/>
    <w:rsid w:val="00E85CC6"/>
    <w:rsid w:val="00E86C7F"/>
    <w:rsid w:val="00E87243"/>
    <w:rsid w:val="00E87645"/>
    <w:rsid w:val="00E87839"/>
    <w:rsid w:val="00E87A93"/>
    <w:rsid w:val="00E87AC9"/>
    <w:rsid w:val="00E87E19"/>
    <w:rsid w:val="00E87E38"/>
    <w:rsid w:val="00E906E5"/>
    <w:rsid w:val="00E90D76"/>
    <w:rsid w:val="00E90FA6"/>
    <w:rsid w:val="00E91659"/>
    <w:rsid w:val="00E91EB7"/>
    <w:rsid w:val="00E92043"/>
    <w:rsid w:val="00E93FAD"/>
    <w:rsid w:val="00E94E76"/>
    <w:rsid w:val="00E94F4B"/>
    <w:rsid w:val="00E955F6"/>
    <w:rsid w:val="00E95966"/>
    <w:rsid w:val="00E95C42"/>
    <w:rsid w:val="00E96343"/>
    <w:rsid w:val="00E96504"/>
    <w:rsid w:val="00E96632"/>
    <w:rsid w:val="00E96715"/>
    <w:rsid w:val="00E967BF"/>
    <w:rsid w:val="00E970C3"/>
    <w:rsid w:val="00E97459"/>
    <w:rsid w:val="00EA1BAC"/>
    <w:rsid w:val="00EA1F16"/>
    <w:rsid w:val="00EA4B68"/>
    <w:rsid w:val="00EA6976"/>
    <w:rsid w:val="00EA7FC4"/>
    <w:rsid w:val="00EB1433"/>
    <w:rsid w:val="00EB14B3"/>
    <w:rsid w:val="00EB1E9C"/>
    <w:rsid w:val="00EB481E"/>
    <w:rsid w:val="00EB50D5"/>
    <w:rsid w:val="00EB5ADD"/>
    <w:rsid w:val="00EB6131"/>
    <w:rsid w:val="00EB62A4"/>
    <w:rsid w:val="00EB672C"/>
    <w:rsid w:val="00EB6871"/>
    <w:rsid w:val="00EB6E0C"/>
    <w:rsid w:val="00EB6EC1"/>
    <w:rsid w:val="00EB79A2"/>
    <w:rsid w:val="00EC1CF5"/>
    <w:rsid w:val="00EC2597"/>
    <w:rsid w:val="00EC265D"/>
    <w:rsid w:val="00EC2C12"/>
    <w:rsid w:val="00EC2D98"/>
    <w:rsid w:val="00EC3E56"/>
    <w:rsid w:val="00EC40FB"/>
    <w:rsid w:val="00EC49E9"/>
    <w:rsid w:val="00EC4F95"/>
    <w:rsid w:val="00EC670A"/>
    <w:rsid w:val="00ED0C39"/>
    <w:rsid w:val="00ED0FAA"/>
    <w:rsid w:val="00ED1702"/>
    <w:rsid w:val="00ED1A6F"/>
    <w:rsid w:val="00ED238D"/>
    <w:rsid w:val="00ED276E"/>
    <w:rsid w:val="00ED342D"/>
    <w:rsid w:val="00ED397F"/>
    <w:rsid w:val="00ED3C11"/>
    <w:rsid w:val="00ED3F10"/>
    <w:rsid w:val="00ED6E2E"/>
    <w:rsid w:val="00ED7AAE"/>
    <w:rsid w:val="00EE167E"/>
    <w:rsid w:val="00EE20F3"/>
    <w:rsid w:val="00EE2941"/>
    <w:rsid w:val="00EE6DDC"/>
    <w:rsid w:val="00EE7538"/>
    <w:rsid w:val="00EF0118"/>
    <w:rsid w:val="00EF0A4E"/>
    <w:rsid w:val="00EF1815"/>
    <w:rsid w:val="00EF200B"/>
    <w:rsid w:val="00EF260B"/>
    <w:rsid w:val="00EF2B9D"/>
    <w:rsid w:val="00EF512B"/>
    <w:rsid w:val="00EF74B8"/>
    <w:rsid w:val="00EF7718"/>
    <w:rsid w:val="00F00F39"/>
    <w:rsid w:val="00F01C13"/>
    <w:rsid w:val="00F02C94"/>
    <w:rsid w:val="00F02D5D"/>
    <w:rsid w:val="00F0344B"/>
    <w:rsid w:val="00F039DE"/>
    <w:rsid w:val="00F03A12"/>
    <w:rsid w:val="00F05890"/>
    <w:rsid w:val="00F06820"/>
    <w:rsid w:val="00F10404"/>
    <w:rsid w:val="00F1066C"/>
    <w:rsid w:val="00F107EA"/>
    <w:rsid w:val="00F11B4B"/>
    <w:rsid w:val="00F13075"/>
    <w:rsid w:val="00F1378A"/>
    <w:rsid w:val="00F137AC"/>
    <w:rsid w:val="00F144E2"/>
    <w:rsid w:val="00F15A23"/>
    <w:rsid w:val="00F165C1"/>
    <w:rsid w:val="00F16F9D"/>
    <w:rsid w:val="00F174A3"/>
    <w:rsid w:val="00F21168"/>
    <w:rsid w:val="00F2148A"/>
    <w:rsid w:val="00F21BAC"/>
    <w:rsid w:val="00F2435B"/>
    <w:rsid w:val="00F24484"/>
    <w:rsid w:val="00F2565E"/>
    <w:rsid w:val="00F258D9"/>
    <w:rsid w:val="00F25E37"/>
    <w:rsid w:val="00F2704B"/>
    <w:rsid w:val="00F31914"/>
    <w:rsid w:val="00F32821"/>
    <w:rsid w:val="00F33C1A"/>
    <w:rsid w:val="00F340B8"/>
    <w:rsid w:val="00F344E1"/>
    <w:rsid w:val="00F344E5"/>
    <w:rsid w:val="00F344ED"/>
    <w:rsid w:val="00F35353"/>
    <w:rsid w:val="00F358D1"/>
    <w:rsid w:val="00F366B1"/>
    <w:rsid w:val="00F374C5"/>
    <w:rsid w:val="00F37529"/>
    <w:rsid w:val="00F37B1D"/>
    <w:rsid w:val="00F41A17"/>
    <w:rsid w:val="00F43055"/>
    <w:rsid w:val="00F43576"/>
    <w:rsid w:val="00F43CE3"/>
    <w:rsid w:val="00F43DD4"/>
    <w:rsid w:val="00F45BAE"/>
    <w:rsid w:val="00F460D3"/>
    <w:rsid w:val="00F47745"/>
    <w:rsid w:val="00F500D2"/>
    <w:rsid w:val="00F503B6"/>
    <w:rsid w:val="00F509C9"/>
    <w:rsid w:val="00F52C9D"/>
    <w:rsid w:val="00F54C2A"/>
    <w:rsid w:val="00F558AC"/>
    <w:rsid w:val="00F55D0F"/>
    <w:rsid w:val="00F57065"/>
    <w:rsid w:val="00F57658"/>
    <w:rsid w:val="00F6232E"/>
    <w:rsid w:val="00F63D96"/>
    <w:rsid w:val="00F65508"/>
    <w:rsid w:val="00F67237"/>
    <w:rsid w:val="00F70289"/>
    <w:rsid w:val="00F70389"/>
    <w:rsid w:val="00F70C3C"/>
    <w:rsid w:val="00F70C7A"/>
    <w:rsid w:val="00F70DC9"/>
    <w:rsid w:val="00F72240"/>
    <w:rsid w:val="00F72254"/>
    <w:rsid w:val="00F72888"/>
    <w:rsid w:val="00F74CB6"/>
    <w:rsid w:val="00F7601A"/>
    <w:rsid w:val="00F801F6"/>
    <w:rsid w:val="00F8154F"/>
    <w:rsid w:val="00F82276"/>
    <w:rsid w:val="00F8391D"/>
    <w:rsid w:val="00F83CE5"/>
    <w:rsid w:val="00F843E8"/>
    <w:rsid w:val="00F85015"/>
    <w:rsid w:val="00F85D96"/>
    <w:rsid w:val="00F90296"/>
    <w:rsid w:val="00F90A16"/>
    <w:rsid w:val="00F91311"/>
    <w:rsid w:val="00F916C0"/>
    <w:rsid w:val="00F920A4"/>
    <w:rsid w:val="00F9212C"/>
    <w:rsid w:val="00F935EE"/>
    <w:rsid w:val="00F93CA7"/>
    <w:rsid w:val="00F95909"/>
    <w:rsid w:val="00F95AB5"/>
    <w:rsid w:val="00F9635A"/>
    <w:rsid w:val="00F96AEE"/>
    <w:rsid w:val="00F97075"/>
    <w:rsid w:val="00F9717D"/>
    <w:rsid w:val="00F97708"/>
    <w:rsid w:val="00FA0964"/>
    <w:rsid w:val="00FA0F37"/>
    <w:rsid w:val="00FA178A"/>
    <w:rsid w:val="00FA40C4"/>
    <w:rsid w:val="00FA43CA"/>
    <w:rsid w:val="00FA4D2D"/>
    <w:rsid w:val="00FA500E"/>
    <w:rsid w:val="00FA63AE"/>
    <w:rsid w:val="00FA75CA"/>
    <w:rsid w:val="00FB0F77"/>
    <w:rsid w:val="00FB0F9A"/>
    <w:rsid w:val="00FB3864"/>
    <w:rsid w:val="00FB3AB1"/>
    <w:rsid w:val="00FB499C"/>
    <w:rsid w:val="00FB49DE"/>
    <w:rsid w:val="00FB4BE3"/>
    <w:rsid w:val="00FB505B"/>
    <w:rsid w:val="00FB5C58"/>
    <w:rsid w:val="00FB5D88"/>
    <w:rsid w:val="00FB623B"/>
    <w:rsid w:val="00FB6B89"/>
    <w:rsid w:val="00FB7243"/>
    <w:rsid w:val="00FC11B7"/>
    <w:rsid w:val="00FC1931"/>
    <w:rsid w:val="00FC1D86"/>
    <w:rsid w:val="00FC2E0A"/>
    <w:rsid w:val="00FC3E19"/>
    <w:rsid w:val="00FC3F5E"/>
    <w:rsid w:val="00FC3F6A"/>
    <w:rsid w:val="00FC40A1"/>
    <w:rsid w:val="00FC4551"/>
    <w:rsid w:val="00FC4CC8"/>
    <w:rsid w:val="00FC503E"/>
    <w:rsid w:val="00FC6081"/>
    <w:rsid w:val="00FC61EA"/>
    <w:rsid w:val="00FC674F"/>
    <w:rsid w:val="00FC76DC"/>
    <w:rsid w:val="00FC799B"/>
    <w:rsid w:val="00FD1214"/>
    <w:rsid w:val="00FD1483"/>
    <w:rsid w:val="00FD14A6"/>
    <w:rsid w:val="00FD1A5E"/>
    <w:rsid w:val="00FD1E3E"/>
    <w:rsid w:val="00FD2D5B"/>
    <w:rsid w:val="00FD323F"/>
    <w:rsid w:val="00FD37B4"/>
    <w:rsid w:val="00FD3B07"/>
    <w:rsid w:val="00FD4F55"/>
    <w:rsid w:val="00FD63F7"/>
    <w:rsid w:val="00FD7A11"/>
    <w:rsid w:val="00FE26FD"/>
    <w:rsid w:val="00FE306C"/>
    <w:rsid w:val="00FE48D8"/>
    <w:rsid w:val="00FE49DD"/>
    <w:rsid w:val="00FE4ED9"/>
    <w:rsid w:val="00FE72FB"/>
    <w:rsid w:val="00FF05C0"/>
    <w:rsid w:val="00FF1995"/>
    <w:rsid w:val="00FF328B"/>
    <w:rsid w:val="00FF48B7"/>
    <w:rsid w:val="00FF50C9"/>
    <w:rsid w:val="00FF629E"/>
    <w:rsid w:val="00FF69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B8496"/>
  <w15:chartTrackingRefBased/>
  <w15:docId w15:val="{9EB5FB90-C0F3-3F49-8F5E-8D519F94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2A6D"/>
    <w:rPr>
      <w:rFonts w:ascii="TKTypeRegular" w:hAnsi="TKTypeRegular"/>
      <w:sz w:val="22"/>
      <w:szCs w:val="22"/>
    </w:rPr>
  </w:style>
  <w:style w:type="paragraph" w:styleId="berschrift1">
    <w:name w:val="heading 1"/>
    <w:basedOn w:val="Standard"/>
    <w:next w:val="Standard"/>
    <w:qFormat/>
    <w:rsid w:val="00AF0BD7"/>
    <w:pPr>
      <w:keepNext/>
      <w:outlineLvl w:val="0"/>
    </w:pPr>
    <w:rPr>
      <w:rFonts w:ascii="TKTypeLogo" w:hAnsi="TKTypeLogo"/>
      <w:sz w:val="38"/>
      <w:szCs w:val="38"/>
    </w:rPr>
  </w:style>
  <w:style w:type="paragraph" w:styleId="berschrift2">
    <w:name w:val="heading 2"/>
    <w:basedOn w:val="Standard"/>
    <w:next w:val="Standard"/>
    <w:qFormat/>
    <w:rsid w:val="00E850A1"/>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E850A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semiHidden/>
    <w:unhideWhenUsed/>
    <w:qFormat/>
    <w:rsid w:val="000B208D"/>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unhideWhenUsed/>
    <w:qFormat/>
    <w:rsid w:val="002A067D"/>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1"/>
    <w:rsid w:val="00AF0BD7"/>
    <w:pPr>
      <w:tabs>
        <w:tab w:val="center" w:pos="4536"/>
        <w:tab w:val="right" w:pos="9072"/>
      </w:tabs>
    </w:pPr>
  </w:style>
  <w:style w:type="paragraph" w:styleId="Fuzeile">
    <w:name w:val="footer"/>
    <w:basedOn w:val="Standard"/>
    <w:rsid w:val="00AF0BD7"/>
    <w:pPr>
      <w:tabs>
        <w:tab w:val="center" w:pos="4536"/>
        <w:tab w:val="right" w:pos="9072"/>
      </w:tabs>
    </w:pPr>
  </w:style>
  <w:style w:type="character" w:styleId="Hyperlink">
    <w:name w:val="Hyperlink"/>
    <w:rsid w:val="00AF0BD7"/>
    <w:rPr>
      <w:color w:val="0000FF"/>
      <w:u w:val="single"/>
    </w:rPr>
  </w:style>
  <w:style w:type="paragraph" w:styleId="Textkrper">
    <w:name w:val="Body Text"/>
    <w:basedOn w:val="Standard"/>
    <w:rsid w:val="00AF0BD7"/>
    <w:pPr>
      <w:framePr w:w="2389" w:h="721" w:hSpace="141" w:wrap="around" w:vAnchor="page" w:hAnchor="page" w:x="6655" w:y="15265"/>
    </w:pPr>
    <w:rPr>
      <w:sz w:val="14"/>
      <w:szCs w:val="14"/>
    </w:rPr>
  </w:style>
  <w:style w:type="paragraph" w:styleId="Sprechblasentext">
    <w:name w:val="Balloon Text"/>
    <w:basedOn w:val="Standard"/>
    <w:semiHidden/>
    <w:rsid w:val="00AF0BD7"/>
    <w:rPr>
      <w:rFonts w:ascii="Tahoma" w:hAnsi="Tahoma" w:cs="Tahoma"/>
      <w:sz w:val="16"/>
      <w:szCs w:val="16"/>
    </w:rPr>
  </w:style>
  <w:style w:type="character" w:customStyle="1" w:styleId="GesichteterHyperlink">
    <w:name w:val="GesichteterHyperlink"/>
    <w:rsid w:val="00B1653B"/>
    <w:rPr>
      <w:color w:val="800080"/>
      <w:u w:val="single"/>
    </w:rPr>
  </w:style>
  <w:style w:type="paragraph" w:styleId="Textkrper2">
    <w:name w:val="Body Text 2"/>
    <w:basedOn w:val="Standard"/>
    <w:rsid w:val="003B73B7"/>
    <w:pPr>
      <w:spacing w:after="120" w:line="480" w:lineRule="auto"/>
    </w:pPr>
    <w:rPr>
      <w:lang w:eastAsia="ja-JP"/>
    </w:rPr>
  </w:style>
  <w:style w:type="character" w:customStyle="1" w:styleId="dirkspohr">
    <w:name w:val="dirk.spohr"/>
    <w:semiHidden/>
    <w:rsid w:val="00D33EC3"/>
    <w:rPr>
      <w:rFonts w:ascii="Arial" w:hAnsi="Arial" w:cs="Arial"/>
      <w:color w:val="auto"/>
      <w:sz w:val="20"/>
      <w:szCs w:val="20"/>
    </w:rPr>
  </w:style>
  <w:style w:type="paragraph" w:styleId="Dokumentstruktur">
    <w:name w:val="Document Map"/>
    <w:basedOn w:val="Standard"/>
    <w:semiHidden/>
    <w:rsid w:val="00260835"/>
    <w:pPr>
      <w:shd w:val="clear" w:color="auto" w:fill="000080"/>
    </w:pPr>
    <w:rPr>
      <w:rFonts w:ascii="Tahoma" w:hAnsi="Tahoma"/>
      <w:sz w:val="20"/>
      <w:szCs w:val="20"/>
    </w:rPr>
  </w:style>
  <w:style w:type="table" w:styleId="Tabellenraster">
    <w:name w:val="Table Grid"/>
    <w:basedOn w:val="NormaleTabelle"/>
    <w:rsid w:val="00E00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sRaster-Akzent5">
    <w:name w:val="Colorful Grid Accent 5"/>
    <w:basedOn w:val="NormaleTabelle"/>
    <w:uiPriority w:val="61"/>
    <w:rsid w:val="0090275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chwacheHervorhebung1">
    <w:name w:val="Schwache Hervorhebung1"/>
    <w:basedOn w:val="NormaleTabelle"/>
    <w:uiPriority w:val="61"/>
    <w:qFormat/>
    <w:rsid w:val="00EA7F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elleAktuell">
    <w:name w:val="Table Contemporary"/>
    <w:basedOn w:val="NormaleTabelle"/>
    <w:rsid w:val="00E166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BesuchterHyperlink">
    <w:name w:val="BesuchterHyperlink"/>
    <w:rsid w:val="001E6C35"/>
    <w:rPr>
      <w:color w:val="800080"/>
      <w:u w:val="single"/>
    </w:rPr>
  </w:style>
  <w:style w:type="paragraph" w:styleId="StandardWeb">
    <w:name w:val="Normal (Web)"/>
    <w:basedOn w:val="Standard"/>
    <w:uiPriority w:val="99"/>
    <w:unhideWhenUsed/>
    <w:rsid w:val="002557E4"/>
    <w:pPr>
      <w:spacing w:before="100" w:beforeAutospacing="1" w:after="100" w:afterAutospacing="1"/>
    </w:pPr>
    <w:rPr>
      <w:rFonts w:ascii="Times New Roman" w:hAnsi="Times New Roman"/>
      <w:sz w:val="24"/>
      <w:szCs w:val="24"/>
    </w:rPr>
  </w:style>
  <w:style w:type="character" w:styleId="Kommentarzeichen">
    <w:name w:val="annotation reference"/>
    <w:rsid w:val="00314701"/>
    <w:rPr>
      <w:sz w:val="16"/>
      <w:szCs w:val="16"/>
    </w:rPr>
  </w:style>
  <w:style w:type="paragraph" w:styleId="Kommentartext">
    <w:name w:val="annotation text"/>
    <w:basedOn w:val="Standard"/>
    <w:link w:val="KommentartextZchn"/>
    <w:rsid w:val="00314701"/>
    <w:rPr>
      <w:sz w:val="20"/>
      <w:szCs w:val="20"/>
    </w:rPr>
  </w:style>
  <w:style w:type="character" w:customStyle="1" w:styleId="KommentartextZchn">
    <w:name w:val="Kommentartext Zchn"/>
    <w:link w:val="Kommentartext"/>
    <w:rsid w:val="00314701"/>
    <w:rPr>
      <w:rFonts w:ascii="TKTypeRegular" w:hAnsi="TKTypeRegular"/>
    </w:rPr>
  </w:style>
  <w:style w:type="paragraph" w:styleId="Kommentarthema">
    <w:name w:val="annotation subject"/>
    <w:basedOn w:val="Kommentartext"/>
    <w:next w:val="Kommentartext"/>
    <w:link w:val="KommentarthemaZchn"/>
    <w:rsid w:val="00314701"/>
    <w:rPr>
      <w:b/>
      <w:bCs/>
    </w:rPr>
  </w:style>
  <w:style w:type="character" w:customStyle="1" w:styleId="KommentarthemaZchn">
    <w:name w:val="Kommentarthema Zchn"/>
    <w:link w:val="Kommentarthema"/>
    <w:rsid w:val="00314701"/>
    <w:rPr>
      <w:rFonts w:ascii="TKTypeRegular" w:hAnsi="TKTypeRegular"/>
      <w:b/>
      <w:bCs/>
    </w:rPr>
  </w:style>
  <w:style w:type="character" w:customStyle="1" w:styleId="KopfzeileZchn1">
    <w:name w:val="Kopfzeile Zchn1"/>
    <w:link w:val="Kopfzeile"/>
    <w:rsid w:val="00130A21"/>
    <w:rPr>
      <w:rFonts w:ascii="TKTypeRegular" w:hAnsi="TKTypeRegular"/>
      <w:sz w:val="22"/>
      <w:szCs w:val="22"/>
    </w:rPr>
  </w:style>
  <w:style w:type="paragraph" w:customStyle="1" w:styleId="HelleListe-Akzent51">
    <w:name w:val="Helle Liste - Akzent 51"/>
    <w:basedOn w:val="Standard"/>
    <w:uiPriority w:val="34"/>
    <w:qFormat/>
    <w:rsid w:val="00C208BA"/>
    <w:pPr>
      <w:ind w:left="708"/>
    </w:pPr>
  </w:style>
  <w:style w:type="character" w:customStyle="1" w:styleId="KopfzeileZchn">
    <w:name w:val="Kopfzeile Zchn"/>
    <w:rsid w:val="00D51AE4"/>
    <w:rPr>
      <w:rFonts w:ascii="TKTypeRegular" w:hAnsi="TKTypeRegular"/>
      <w:sz w:val="22"/>
      <w:szCs w:val="22"/>
    </w:rPr>
  </w:style>
  <w:style w:type="character" w:styleId="Fett">
    <w:name w:val="Strong"/>
    <w:uiPriority w:val="22"/>
    <w:qFormat/>
    <w:rsid w:val="0046042B"/>
    <w:rPr>
      <w:b/>
      <w:bCs/>
    </w:rPr>
  </w:style>
  <w:style w:type="character" w:customStyle="1" w:styleId="NichtaufgelsteErwhnung1">
    <w:name w:val="Nicht aufgelöste Erwähnung1"/>
    <w:uiPriority w:val="99"/>
    <w:semiHidden/>
    <w:unhideWhenUsed/>
    <w:rsid w:val="006455F9"/>
    <w:rPr>
      <w:color w:val="808080"/>
      <w:shd w:val="clear" w:color="auto" w:fill="E6E6E6"/>
    </w:rPr>
  </w:style>
  <w:style w:type="character" w:customStyle="1" w:styleId="berschrift4Zchn">
    <w:name w:val="Überschrift 4 Zchn"/>
    <w:link w:val="berschrift4"/>
    <w:semiHidden/>
    <w:rsid w:val="000B208D"/>
    <w:rPr>
      <w:rFonts w:ascii="Calibri" w:eastAsia="Times New Roman" w:hAnsi="Calibri" w:cs="Times New Roman"/>
      <w:b/>
      <w:bCs/>
      <w:sz w:val="28"/>
      <w:szCs w:val="28"/>
    </w:rPr>
  </w:style>
  <w:style w:type="paragraph" w:customStyle="1" w:styleId="mb-0">
    <w:name w:val="mb-0"/>
    <w:basedOn w:val="Standard"/>
    <w:rsid w:val="000B208D"/>
    <w:pPr>
      <w:spacing w:before="100" w:beforeAutospacing="1" w:after="100" w:afterAutospacing="1"/>
    </w:pPr>
    <w:rPr>
      <w:rFonts w:ascii="Times New Roman" w:hAnsi="Times New Roman"/>
      <w:sz w:val="24"/>
      <w:szCs w:val="24"/>
    </w:rPr>
  </w:style>
  <w:style w:type="character" w:customStyle="1" w:styleId="berschrift5Zchn">
    <w:name w:val="Überschrift 5 Zchn"/>
    <w:link w:val="berschrift5"/>
    <w:rsid w:val="002A067D"/>
    <w:rPr>
      <w:rFonts w:ascii="Calibri" w:eastAsia="Times New Roman" w:hAnsi="Calibri" w:cs="Times New Roman"/>
      <w:b/>
      <w:bCs/>
      <w:i/>
      <w:iCs/>
      <w:sz w:val="26"/>
      <w:szCs w:val="26"/>
    </w:rPr>
  </w:style>
  <w:style w:type="paragraph" w:styleId="Listenabsatz">
    <w:name w:val="List Paragraph"/>
    <w:basedOn w:val="Standard"/>
    <w:uiPriority w:val="34"/>
    <w:qFormat/>
    <w:rsid w:val="00317CB1"/>
    <w:pPr>
      <w:ind w:left="720"/>
      <w:contextualSpacing/>
    </w:pPr>
    <w:rPr>
      <w:rFonts w:ascii="Calibri" w:eastAsia="Calibri" w:hAnsi="Calibri"/>
      <w:lang w:eastAsia="en-US"/>
    </w:rPr>
  </w:style>
  <w:style w:type="paragraph" w:styleId="KeinLeerraum">
    <w:name w:val="No Spacing"/>
    <w:uiPriority w:val="99"/>
    <w:qFormat/>
    <w:rsid w:val="00E94E76"/>
    <w:rPr>
      <w:rFonts w:ascii="TKTypeRegular" w:hAnsi="TKTypeRegular"/>
      <w:sz w:val="22"/>
      <w:szCs w:val="22"/>
    </w:rPr>
  </w:style>
  <w:style w:type="paragraph" w:customStyle="1" w:styleId="Default">
    <w:name w:val="Default"/>
    <w:rsid w:val="00493F61"/>
    <w:pPr>
      <w:autoSpaceDE w:val="0"/>
      <w:autoSpaceDN w:val="0"/>
      <w:adjustRightInd w:val="0"/>
    </w:pPr>
    <w:rPr>
      <w:rFonts w:ascii="Interstate Light" w:hAnsi="Interstate Light" w:cs="Interstate Light"/>
      <w:color w:val="000000"/>
      <w:sz w:val="24"/>
      <w:szCs w:val="24"/>
    </w:rPr>
  </w:style>
  <w:style w:type="character" w:styleId="BesuchterLink">
    <w:name w:val="FollowedHyperlink"/>
    <w:basedOn w:val="Absatz-Standardschriftart"/>
    <w:rsid w:val="00CE7F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42">
      <w:bodyDiv w:val="1"/>
      <w:marLeft w:val="0"/>
      <w:marRight w:val="0"/>
      <w:marTop w:val="0"/>
      <w:marBottom w:val="0"/>
      <w:divBdr>
        <w:top w:val="none" w:sz="0" w:space="0" w:color="auto"/>
        <w:left w:val="none" w:sz="0" w:space="0" w:color="auto"/>
        <w:bottom w:val="none" w:sz="0" w:space="0" w:color="auto"/>
        <w:right w:val="none" w:sz="0" w:space="0" w:color="auto"/>
      </w:divBdr>
    </w:div>
    <w:div w:id="66391991">
      <w:bodyDiv w:val="1"/>
      <w:marLeft w:val="0"/>
      <w:marRight w:val="0"/>
      <w:marTop w:val="0"/>
      <w:marBottom w:val="0"/>
      <w:divBdr>
        <w:top w:val="none" w:sz="0" w:space="0" w:color="auto"/>
        <w:left w:val="none" w:sz="0" w:space="0" w:color="auto"/>
        <w:bottom w:val="none" w:sz="0" w:space="0" w:color="auto"/>
        <w:right w:val="none" w:sz="0" w:space="0" w:color="auto"/>
      </w:divBdr>
    </w:div>
    <w:div w:id="68236158">
      <w:bodyDiv w:val="1"/>
      <w:marLeft w:val="0"/>
      <w:marRight w:val="0"/>
      <w:marTop w:val="0"/>
      <w:marBottom w:val="0"/>
      <w:divBdr>
        <w:top w:val="none" w:sz="0" w:space="0" w:color="auto"/>
        <w:left w:val="none" w:sz="0" w:space="0" w:color="auto"/>
        <w:bottom w:val="none" w:sz="0" w:space="0" w:color="auto"/>
        <w:right w:val="none" w:sz="0" w:space="0" w:color="auto"/>
      </w:divBdr>
    </w:div>
    <w:div w:id="69885504">
      <w:bodyDiv w:val="1"/>
      <w:marLeft w:val="0"/>
      <w:marRight w:val="0"/>
      <w:marTop w:val="0"/>
      <w:marBottom w:val="0"/>
      <w:divBdr>
        <w:top w:val="none" w:sz="0" w:space="0" w:color="auto"/>
        <w:left w:val="none" w:sz="0" w:space="0" w:color="auto"/>
        <w:bottom w:val="none" w:sz="0" w:space="0" w:color="auto"/>
        <w:right w:val="none" w:sz="0" w:space="0" w:color="auto"/>
      </w:divBdr>
    </w:div>
    <w:div w:id="121507495">
      <w:bodyDiv w:val="1"/>
      <w:marLeft w:val="0"/>
      <w:marRight w:val="0"/>
      <w:marTop w:val="0"/>
      <w:marBottom w:val="0"/>
      <w:divBdr>
        <w:top w:val="none" w:sz="0" w:space="0" w:color="auto"/>
        <w:left w:val="none" w:sz="0" w:space="0" w:color="auto"/>
        <w:bottom w:val="none" w:sz="0" w:space="0" w:color="auto"/>
        <w:right w:val="none" w:sz="0" w:space="0" w:color="auto"/>
      </w:divBdr>
    </w:div>
    <w:div w:id="148403361">
      <w:bodyDiv w:val="1"/>
      <w:marLeft w:val="0"/>
      <w:marRight w:val="0"/>
      <w:marTop w:val="0"/>
      <w:marBottom w:val="0"/>
      <w:divBdr>
        <w:top w:val="none" w:sz="0" w:space="0" w:color="auto"/>
        <w:left w:val="none" w:sz="0" w:space="0" w:color="auto"/>
        <w:bottom w:val="none" w:sz="0" w:space="0" w:color="auto"/>
        <w:right w:val="none" w:sz="0" w:space="0" w:color="auto"/>
      </w:divBdr>
      <w:divsChild>
        <w:div w:id="266086866">
          <w:marLeft w:val="288"/>
          <w:marRight w:val="0"/>
          <w:marTop w:val="240"/>
          <w:marBottom w:val="0"/>
          <w:divBdr>
            <w:top w:val="none" w:sz="0" w:space="0" w:color="auto"/>
            <w:left w:val="none" w:sz="0" w:space="0" w:color="auto"/>
            <w:bottom w:val="none" w:sz="0" w:space="0" w:color="auto"/>
            <w:right w:val="none" w:sz="0" w:space="0" w:color="auto"/>
          </w:divBdr>
        </w:div>
        <w:div w:id="482698022">
          <w:marLeft w:val="288"/>
          <w:marRight w:val="0"/>
          <w:marTop w:val="240"/>
          <w:marBottom w:val="0"/>
          <w:divBdr>
            <w:top w:val="none" w:sz="0" w:space="0" w:color="auto"/>
            <w:left w:val="none" w:sz="0" w:space="0" w:color="auto"/>
            <w:bottom w:val="none" w:sz="0" w:space="0" w:color="auto"/>
            <w:right w:val="none" w:sz="0" w:space="0" w:color="auto"/>
          </w:divBdr>
        </w:div>
        <w:div w:id="1005061761">
          <w:marLeft w:val="288"/>
          <w:marRight w:val="0"/>
          <w:marTop w:val="240"/>
          <w:marBottom w:val="0"/>
          <w:divBdr>
            <w:top w:val="none" w:sz="0" w:space="0" w:color="auto"/>
            <w:left w:val="none" w:sz="0" w:space="0" w:color="auto"/>
            <w:bottom w:val="none" w:sz="0" w:space="0" w:color="auto"/>
            <w:right w:val="none" w:sz="0" w:space="0" w:color="auto"/>
          </w:divBdr>
        </w:div>
      </w:divsChild>
    </w:div>
    <w:div w:id="166016428">
      <w:bodyDiv w:val="1"/>
      <w:marLeft w:val="0"/>
      <w:marRight w:val="0"/>
      <w:marTop w:val="0"/>
      <w:marBottom w:val="0"/>
      <w:divBdr>
        <w:top w:val="none" w:sz="0" w:space="0" w:color="auto"/>
        <w:left w:val="none" w:sz="0" w:space="0" w:color="auto"/>
        <w:bottom w:val="none" w:sz="0" w:space="0" w:color="auto"/>
        <w:right w:val="none" w:sz="0" w:space="0" w:color="auto"/>
      </w:divBdr>
    </w:div>
    <w:div w:id="170146895">
      <w:bodyDiv w:val="1"/>
      <w:marLeft w:val="0"/>
      <w:marRight w:val="0"/>
      <w:marTop w:val="0"/>
      <w:marBottom w:val="0"/>
      <w:divBdr>
        <w:top w:val="none" w:sz="0" w:space="0" w:color="auto"/>
        <w:left w:val="none" w:sz="0" w:space="0" w:color="auto"/>
        <w:bottom w:val="none" w:sz="0" w:space="0" w:color="auto"/>
        <w:right w:val="none" w:sz="0" w:space="0" w:color="auto"/>
      </w:divBdr>
      <w:divsChild>
        <w:div w:id="1775900380">
          <w:marLeft w:val="0"/>
          <w:marRight w:val="0"/>
          <w:marTop w:val="0"/>
          <w:marBottom w:val="0"/>
          <w:divBdr>
            <w:top w:val="none" w:sz="0" w:space="0" w:color="auto"/>
            <w:left w:val="none" w:sz="0" w:space="0" w:color="auto"/>
            <w:bottom w:val="none" w:sz="0" w:space="0" w:color="auto"/>
            <w:right w:val="none" w:sz="0" w:space="0" w:color="auto"/>
          </w:divBdr>
        </w:div>
      </w:divsChild>
    </w:div>
    <w:div w:id="208954202">
      <w:bodyDiv w:val="1"/>
      <w:marLeft w:val="0"/>
      <w:marRight w:val="0"/>
      <w:marTop w:val="0"/>
      <w:marBottom w:val="0"/>
      <w:divBdr>
        <w:top w:val="none" w:sz="0" w:space="0" w:color="auto"/>
        <w:left w:val="none" w:sz="0" w:space="0" w:color="auto"/>
        <w:bottom w:val="none" w:sz="0" w:space="0" w:color="auto"/>
        <w:right w:val="none" w:sz="0" w:space="0" w:color="auto"/>
      </w:divBdr>
      <w:divsChild>
        <w:div w:id="759105023">
          <w:marLeft w:val="288"/>
          <w:marRight w:val="0"/>
          <w:marTop w:val="240"/>
          <w:marBottom w:val="0"/>
          <w:divBdr>
            <w:top w:val="none" w:sz="0" w:space="0" w:color="auto"/>
            <w:left w:val="none" w:sz="0" w:space="0" w:color="auto"/>
            <w:bottom w:val="none" w:sz="0" w:space="0" w:color="auto"/>
            <w:right w:val="none" w:sz="0" w:space="0" w:color="auto"/>
          </w:divBdr>
        </w:div>
        <w:div w:id="1284339899">
          <w:marLeft w:val="288"/>
          <w:marRight w:val="0"/>
          <w:marTop w:val="240"/>
          <w:marBottom w:val="0"/>
          <w:divBdr>
            <w:top w:val="none" w:sz="0" w:space="0" w:color="auto"/>
            <w:left w:val="none" w:sz="0" w:space="0" w:color="auto"/>
            <w:bottom w:val="none" w:sz="0" w:space="0" w:color="auto"/>
            <w:right w:val="none" w:sz="0" w:space="0" w:color="auto"/>
          </w:divBdr>
        </w:div>
        <w:div w:id="1350255045">
          <w:marLeft w:val="288"/>
          <w:marRight w:val="0"/>
          <w:marTop w:val="240"/>
          <w:marBottom w:val="0"/>
          <w:divBdr>
            <w:top w:val="none" w:sz="0" w:space="0" w:color="auto"/>
            <w:left w:val="none" w:sz="0" w:space="0" w:color="auto"/>
            <w:bottom w:val="none" w:sz="0" w:space="0" w:color="auto"/>
            <w:right w:val="none" w:sz="0" w:space="0" w:color="auto"/>
          </w:divBdr>
        </w:div>
        <w:div w:id="1433092916">
          <w:marLeft w:val="288"/>
          <w:marRight w:val="0"/>
          <w:marTop w:val="240"/>
          <w:marBottom w:val="0"/>
          <w:divBdr>
            <w:top w:val="none" w:sz="0" w:space="0" w:color="auto"/>
            <w:left w:val="none" w:sz="0" w:space="0" w:color="auto"/>
            <w:bottom w:val="none" w:sz="0" w:space="0" w:color="auto"/>
            <w:right w:val="none" w:sz="0" w:space="0" w:color="auto"/>
          </w:divBdr>
        </w:div>
        <w:div w:id="1756512223">
          <w:marLeft w:val="288"/>
          <w:marRight w:val="0"/>
          <w:marTop w:val="240"/>
          <w:marBottom w:val="0"/>
          <w:divBdr>
            <w:top w:val="none" w:sz="0" w:space="0" w:color="auto"/>
            <w:left w:val="none" w:sz="0" w:space="0" w:color="auto"/>
            <w:bottom w:val="none" w:sz="0" w:space="0" w:color="auto"/>
            <w:right w:val="none" w:sz="0" w:space="0" w:color="auto"/>
          </w:divBdr>
        </w:div>
      </w:divsChild>
    </w:div>
    <w:div w:id="220941561">
      <w:bodyDiv w:val="1"/>
      <w:marLeft w:val="0"/>
      <w:marRight w:val="0"/>
      <w:marTop w:val="0"/>
      <w:marBottom w:val="0"/>
      <w:divBdr>
        <w:top w:val="none" w:sz="0" w:space="0" w:color="auto"/>
        <w:left w:val="none" w:sz="0" w:space="0" w:color="auto"/>
        <w:bottom w:val="none" w:sz="0" w:space="0" w:color="auto"/>
        <w:right w:val="none" w:sz="0" w:space="0" w:color="auto"/>
      </w:divBdr>
      <w:divsChild>
        <w:div w:id="386951017">
          <w:marLeft w:val="0"/>
          <w:marRight w:val="0"/>
          <w:marTop w:val="0"/>
          <w:marBottom w:val="0"/>
          <w:divBdr>
            <w:top w:val="none" w:sz="0" w:space="0" w:color="auto"/>
            <w:left w:val="none" w:sz="0" w:space="0" w:color="auto"/>
            <w:bottom w:val="none" w:sz="0" w:space="0" w:color="auto"/>
            <w:right w:val="none" w:sz="0" w:space="0" w:color="auto"/>
          </w:divBdr>
        </w:div>
        <w:div w:id="989141218">
          <w:marLeft w:val="0"/>
          <w:marRight w:val="0"/>
          <w:marTop w:val="0"/>
          <w:marBottom w:val="0"/>
          <w:divBdr>
            <w:top w:val="none" w:sz="0" w:space="0" w:color="auto"/>
            <w:left w:val="none" w:sz="0" w:space="0" w:color="auto"/>
            <w:bottom w:val="none" w:sz="0" w:space="0" w:color="auto"/>
            <w:right w:val="none" w:sz="0" w:space="0" w:color="auto"/>
          </w:divBdr>
        </w:div>
        <w:div w:id="1120880398">
          <w:marLeft w:val="0"/>
          <w:marRight w:val="0"/>
          <w:marTop w:val="0"/>
          <w:marBottom w:val="0"/>
          <w:divBdr>
            <w:top w:val="none" w:sz="0" w:space="0" w:color="auto"/>
            <w:left w:val="none" w:sz="0" w:space="0" w:color="auto"/>
            <w:bottom w:val="none" w:sz="0" w:space="0" w:color="auto"/>
            <w:right w:val="none" w:sz="0" w:space="0" w:color="auto"/>
          </w:divBdr>
        </w:div>
      </w:divsChild>
    </w:div>
    <w:div w:id="246426674">
      <w:bodyDiv w:val="1"/>
      <w:marLeft w:val="0"/>
      <w:marRight w:val="0"/>
      <w:marTop w:val="0"/>
      <w:marBottom w:val="0"/>
      <w:divBdr>
        <w:top w:val="none" w:sz="0" w:space="0" w:color="auto"/>
        <w:left w:val="none" w:sz="0" w:space="0" w:color="auto"/>
        <w:bottom w:val="none" w:sz="0" w:space="0" w:color="auto"/>
        <w:right w:val="none" w:sz="0" w:space="0" w:color="auto"/>
      </w:divBdr>
    </w:div>
    <w:div w:id="269314226">
      <w:bodyDiv w:val="1"/>
      <w:marLeft w:val="0"/>
      <w:marRight w:val="0"/>
      <w:marTop w:val="0"/>
      <w:marBottom w:val="0"/>
      <w:divBdr>
        <w:top w:val="none" w:sz="0" w:space="0" w:color="auto"/>
        <w:left w:val="none" w:sz="0" w:space="0" w:color="auto"/>
        <w:bottom w:val="none" w:sz="0" w:space="0" w:color="auto"/>
        <w:right w:val="none" w:sz="0" w:space="0" w:color="auto"/>
      </w:divBdr>
      <w:divsChild>
        <w:div w:id="165635895">
          <w:marLeft w:val="288"/>
          <w:marRight w:val="0"/>
          <w:marTop w:val="240"/>
          <w:marBottom w:val="0"/>
          <w:divBdr>
            <w:top w:val="none" w:sz="0" w:space="0" w:color="auto"/>
            <w:left w:val="none" w:sz="0" w:space="0" w:color="auto"/>
            <w:bottom w:val="none" w:sz="0" w:space="0" w:color="auto"/>
            <w:right w:val="none" w:sz="0" w:space="0" w:color="auto"/>
          </w:divBdr>
        </w:div>
        <w:div w:id="648822642">
          <w:marLeft w:val="288"/>
          <w:marRight w:val="0"/>
          <w:marTop w:val="240"/>
          <w:marBottom w:val="0"/>
          <w:divBdr>
            <w:top w:val="none" w:sz="0" w:space="0" w:color="auto"/>
            <w:left w:val="none" w:sz="0" w:space="0" w:color="auto"/>
            <w:bottom w:val="none" w:sz="0" w:space="0" w:color="auto"/>
            <w:right w:val="none" w:sz="0" w:space="0" w:color="auto"/>
          </w:divBdr>
        </w:div>
        <w:div w:id="685907193">
          <w:marLeft w:val="288"/>
          <w:marRight w:val="0"/>
          <w:marTop w:val="240"/>
          <w:marBottom w:val="0"/>
          <w:divBdr>
            <w:top w:val="none" w:sz="0" w:space="0" w:color="auto"/>
            <w:left w:val="none" w:sz="0" w:space="0" w:color="auto"/>
            <w:bottom w:val="none" w:sz="0" w:space="0" w:color="auto"/>
            <w:right w:val="none" w:sz="0" w:space="0" w:color="auto"/>
          </w:divBdr>
        </w:div>
      </w:divsChild>
    </w:div>
    <w:div w:id="282006104">
      <w:bodyDiv w:val="1"/>
      <w:marLeft w:val="0"/>
      <w:marRight w:val="0"/>
      <w:marTop w:val="0"/>
      <w:marBottom w:val="0"/>
      <w:divBdr>
        <w:top w:val="none" w:sz="0" w:space="0" w:color="auto"/>
        <w:left w:val="none" w:sz="0" w:space="0" w:color="auto"/>
        <w:bottom w:val="none" w:sz="0" w:space="0" w:color="auto"/>
        <w:right w:val="none" w:sz="0" w:space="0" w:color="auto"/>
      </w:divBdr>
      <w:divsChild>
        <w:div w:id="487673915">
          <w:marLeft w:val="0"/>
          <w:marRight w:val="0"/>
          <w:marTop w:val="0"/>
          <w:marBottom w:val="120"/>
          <w:divBdr>
            <w:top w:val="none" w:sz="0" w:space="0" w:color="auto"/>
            <w:left w:val="none" w:sz="0" w:space="0" w:color="auto"/>
            <w:bottom w:val="none" w:sz="0" w:space="0" w:color="auto"/>
            <w:right w:val="none" w:sz="0" w:space="0" w:color="auto"/>
          </w:divBdr>
        </w:div>
      </w:divsChild>
    </w:div>
    <w:div w:id="291643209">
      <w:bodyDiv w:val="1"/>
      <w:marLeft w:val="0"/>
      <w:marRight w:val="0"/>
      <w:marTop w:val="0"/>
      <w:marBottom w:val="0"/>
      <w:divBdr>
        <w:top w:val="none" w:sz="0" w:space="0" w:color="auto"/>
        <w:left w:val="none" w:sz="0" w:space="0" w:color="auto"/>
        <w:bottom w:val="none" w:sz="0" w:space="0" w:color="auto"/>
        <w:right w:val="none" w:sz="0" w:space="0" w:color="auto"/>
      </w:divBdr>
    </w:div>
    <w:div w:id="298536728">
      <w:bodyDiv w:val="1"/>
      <w:marLeft w:val="0"/>
      <w:marRight w:val="0"/>
      <w:marTop w:val="0"/>
      <w:marBottom w:val="0"/>
      <w:divBdr>
        <w:top w:val="none" w:sz="0" w:space="0" w:color="auto"/>
        <w:left w:val="none" w:sz="0" w:space="0" w:color="auto"/>
        <w:bottom w:val="none" w:sz="0" w:space="0" w:color="auto"/>
        <w:right w:val="none" w:sz="0" w:space="0" w:color="auto"/>
      </w:divBdr>
      <w:divsChild>
        <w:div w:id="1342321528">
          <w:marLeft w:val="0"/>
          <w:marRight w:val="0"/>
          <w:marTop w:val="0"/>
          <w:marBottom w:val="0"/>
          <w:divBdr>
            <w:top w:val="none" w:sz="0" w:space="0" w:color="auto"/>
            <w:left w:val="none" w:sz="0" w:space="0" w:color="auto"/>
            <w:bottom w:val="none" w:sz="0" w:space="0" w:color="auto"/>
            <w:right w:val="none" w:sz="0" w:space="0" w:color="auto"/>
          </w:divBdr>
        </w:div>
      </w:divsChild>
    </w:div>
    <w:div w:id="306715126">
      <w:bodyDiv w:val="1"/>
      <w:marLeft w:val="0"/>
      <w:marRight w:val="0"/>
      <w:marTop w:val="0"/>
      <w:marBottom w:val="0"/>
      <w:divBdr>
        <w:top w:val="none" w:sz="0" w:space="0" w:color="auto"/>
        <w:left w:val="none" w:sz="0" w:space="0" w:color="auto"/>
        <w:bottom w:val="none" w:sz="0" w:space="0" w:color="auto"/>
        <w:right w:val="none" w:sz="0" w:space="0" w:color="auto"/>
      </w:divBdr>
      <w:divsChild>
        <w:div w:id="402409636">
          <w:marLeft w:val="0"/>
          <w:marRight w:val="0"/>
          <w:marTop w:val="0"/>
          <w:marBottom w:val="0"/>
          <w:divBdr>
            <w:top w:val="none" w:sz="0" w:space="0" w:color="auto"/>
            <w:left w:val="none" w:sz="0" w:space="0" w:color="auto"/>
            <w:bottom w:val="none" w:sz="0" w:space="0" w:color="auto"/>
            <w:right w:val="none" w:sz="0" w:space="0" w:color="auto"/>
          </w:divBdr>
        </w:div>
        <w:div w:id="565533099">
          <w:marLeft w:val="0"/>
          <w:marRight w:val="0"/>
          <w:marTop w:val="0"/>
          <w:marBottom w:val="0"/>
          <w:divBdr>
            <w:top w:val="none" w:sz="0" w:space="0" w:color="auto"/>
            <w:left w:val="none" w:sz="0" w:space="0" w:color="auto"/>
            <w:bottom w:val="none" w:sz="0" w:space="0" w:color="auto"/>
            <w:right w:val="none" w:sz="0" w:space="0" w:color="auto"/>
          </w:divBdr>
        </w:div>
        <w:div w:id="1228150630">
          <w:marLeft w:val="0"/>
          <w:marRight w:val="0"/>
          <w:marTop w:val="0"/>
          <w:marBottom w:val="0"/>
          <w:divBdr>
            <w:top w:val="none" w:sz="0" w:space="0" w:color="auto"/>
            <w:left w:val="none" w:sz="0" w:space="0" w:color="auto"/>
            <w:bottom w:val="none" w:sz="0" w:space="0" w:color="auto"/>
            <w:right w:val="none" w:sz="0" w:space="0" w:color="auto"/>
          </w:divBdr>
        </w:div>
      </w:divsChild>
    </w:div>
    <w:div w:id="328483721">
      <w:bodyDiv w:val="1"/>
      <w:marLeft w:val="0"/>
      <w:marRight w:val="0"/>
      <w:marTop w:val="0"/>
      <w:marBottom w:val="0"/>
      <w:divBdr>
        <w:top w:val="none" w:sz="0" w:space="0" w:color="auto"/>
        <w:left w:val="none" w:sz="0" w:space="0" w:color="auto"/>
        <w:bottom w:val="none" w:sz="0" w:space="0" w:color="auto"/>
        <w:right w:val="none" w:sz="0" w:space="0" w:color="auto"/>
      </w:divBdr>
    </w:div>
    <w:div w:id="350033748">
      <w:bodyDiv w:val="1"/>
      <w:marLeft w:val="0"/>
      <w:marRight w:val="0"/>
      <w:marTop w:val="0"/>
      <w:marBottom w:val="0"/>
      <w:divBdr>
        <w:top w:val="none" w:sz="0" w:space="0" w:color="auto"/>
        <w:left w:val="none" w:sz="0" w:space="0" w:color="auto"/>
        <w:bottom w:val="none" w:sz="0" w:space="0" w:color="auto"/>
        <w:right w:val="none" w:sz="0" w:space="0" w:color="auto"/>
      </w:divBdr>
    </w:div>
    <w:div w:id="362483429">
      <w:bodyDiv w:val="1"/>
      <w:marLeft w:val="0"/>
      <w:marRight w:val="0"/>
      <w:marTop w:val="0"/>
      <w:marBottom w:val="0"/>
      <w:divBdr>
        <w:top w:val="none" w:sz="0" w:space="0" w:color="auto"/>
        <w:left w:val="none" w:sz="0" w:space="0" w:color="auto"/>
        <w:bottom w:val="none" w:sz="0" w:space="0" w:color="auto"/>
        <w:right w:val="none" w:sz="0" w:space="0" w:color="auto"/>
      </w:divBdr>
    </w:div>
    <w:div w:id="365522068">
      <w:bodyDiv w:val="1"/>
      <w:marLeft w:val="0"/>
      <w:marRight w:val="0"/>
      <w:marTop w:val="0"/>
      <w:marBottom w:val="0"/>
      <w:divBdr>
        <w:top w:val="none" w:sz="0" w:space="0" w:color="auto"/>
        <w:left w:val="none" w:sz="0" w:space="0" w:color="auto"/>
        <w:bottom w:val="none" w:sz="0" w:space="0" w:color="auto"/>
        <w:right w:val="none" w:sz="0" w:space="0" w:color="auto"/>
      </w:divBdr>
    </w:div>
    <w:div w:id="377818739">
      <w:bodyDiv w:val="1"/>
      <w:marLeft w:val="0"/>
      <w:marRight w:val="0"/>
      <w:marTop w:val="0"/>
      <w:marBottom w:val="0"/>
      <w:divBdr>
        <w:top w:val="none" w:sz="0" w:space="0" w:color="auto"/>
        <w:left w:val="none" w:sz="0" w:space="0" w:color="auto"/>
        <w:bottom w:val="none" w:sz="0" w:space="0" w:color="auto"/>
        <w:right w:val="none" w:sz="0" w:space="0" w:color="auto"/>
      </w:divBdr>
      <w:divsChild>
        <w:div w:id="2129617280">
          <w:marLeft w:val="0"/>
          <w:marRight w:val="0"/>
          <w:marTop w:val="0"/>
          <w:marBottom w:val="0"/>
          <w:divBdr>
            <w:top w:val="none" w:sz="0" w:space="0" w:color="auto"/>
            <w:left w:val="none" w:sz="0" w:space="0" w:color="auto"/>
            <w:bottom w:val="none" w:sz="0" w:space="0" w:color="auto"/>
            <w:right w:val="none" w:sz="0" w:space="0" w:color="auto"/>
          </w:divBdr>
        </w:div>
      </w:divsChild>
    </w:div>
    <w:div w:id="395129556">
      <w:bodyDiv w:val="1"/>
      <w:marLeft w:val="0"/>
      <w:marRight w:val="0"/>
      <w:marTop w:val="0"/>
      <w:marBottom w:val="0"/>
      <w:divBdr>
        <w:top w:val="none" w:sz="0" w:space="0" w:color="auto"/>
        <w:left w:val="none" w:sz="0" w:space="0" w:color="auto"/>
        <w:bottom w:val="none" w:sz="0" w:space="0" w:color="auto"/>
        <w:right w:val="none" w:sz="0" w:space="0" w:color="auto"/>
      </w:divBdr>
    </w:div>
    <w:div w:id="404839064">
      <w:bodyDiv w:val="1"/>
      <w:marLeft w:val="0"/>
      <w:marRight w:val="0"/>
      <w:marTop w:val="0"/>
      <w:marBottom w:val="0"/>
      <w:divBdr>
        <w:top w:val="none" w:sz="0" w:space="0" w:color="auto"/>
        <w:left w:val="none" w:sz="0" w:space="0" w:color="auto"/>
        <w:bottom w:val="none" w:sz="0" w:space="0" w:color="auto"/>
        <w:right w:val="none" w:sz="0" w:space="0" w:color="auto"/>
      </w:divBdr>
    </w:div>
    <w:div w:id="438061602">
      <w:bodyDiv w:val="1"/>
      <w:marLeft w:val="0"/>
      <w:marRight w:val="0"/>
      <w:marTop w:val="0"/>
      <w:marBottom w:val="0"/>
      <w:divBdr>
        <w:top w:val="none" w:sz="0" w:space="0" w:color="auto"/>
        <w:left w:val="none" w:sz="0" w:space="0" w:color="auto"/>
        <w:bottom w:val="none" w:sz="0" w:space="0" w:color="auto"/>
        <w:right w:val="none" w:sz="0" w:space="0" w:color="auto"/>
      </w:divBdr>
    </w:div>
    <w:div w:id="452872436">
      <w:bodyDiv w:val="1"/>
      <w:marLeft w:val="0"/>
      <w:marRight w:val="0"/>
      <w:marTop w:val="0"/>
      <w:marBottom w:val="0"/>
      <w:divBdr>
        <w:top w:val="none" w:sz="0" w:space="0" w:color="auto"/>
        <w:left w:val="none" w:sz="0" w:space="0" w:color="auto"/>
        <w:bottom w:val="none" w:sz="0" w:space="0" w:color="auto"/>
        <w:right w:val="none" w:sz="0" w:space="0" w:color="auto"/>
      </w:divBdr>
    </w:div>
    <w:div w:id="472986065">
      <w:bodyDiv w:val="1"/>
      <w:marLeft w:val="0"/>
      <w:marRight w:val="0"/>
      <w:marTop w:val="0"/>
      <w:marBottom w:val="0"/>
      <w:divBdr>
        <w:top w:val="none" w:sz="0" w:space="0" w:color="auto"/>
        <w:left w:val="none" w:sz="0" w:space="0" w:color="auto"/>
        <w:bottom w:val="none" w:sz="0" w:space="0" w:color="auto"/>
        <w:right w:val="none" w:sz="0" w:space="0" w:color="auto"/>
      </w:divBdr>
    </w:div>
    <w:div w:id="503085943">
      <w:bodyDiv w:val="1"/>
      <w:marLeft w:val="0"/>
      <w:marRight w:val="0"/>
      <w:marTop w:val="0"/>
      <w:marBottom w:val="0"/>
      <w:divBdr>
        <w:top w:val="none" w:sz="0" w:space="0" w:color="auto"/>
        <w:left w:val="none" w:sz="0" w:space="0" w:color="auto"/>
        <w:bottom w:val="none" w:sz="0" w:space="0" w:color="auto"/>
        <w:right w:val="none" w:sz="0" w:space="0" w:color="auto"/>
      </w:divBdr>
    </w:div>
    <w:div w:id="513764646">
      <w:bodyDiv w:val="1"/>
      <w:marLeft w:val="0"/>
      <w:marRight w:val="0"/>
      <w:marTop w:val="0"/>
      <w:marBottom w:val="0"/>
      <w:divBdr>
        <w:top w:val="none" w:sz="0" w:space="0" w:color="auto"/>
        <w:left w:val="none" w:sz="0" w:space="0" w:color="auto"/>
        <w:bottom w:val="none" w:sz="0" w:space="0" w:color="auto"/>
        <w:right w:val="none" w:sz="0" w:space="0" w:color="auto"/>
      </w:divBdr>
    </w:div>
    <w:div w:id="519589040">
      <w:bodyDiv w:val="1"/>
      <w:marLeft w:val="0"/>
      <w:marRight w:val="0"/>
      <w:marTop w:val="0"/>
      <w:marBottom w:val="0"/>
      <w:divBdr>
        <w:top w:val="none" w:sz="0" w:space="0" w:color="auto"/>
        <w:left w:val="none" w:sz="0" w:space="0" w:color="auto"/>
        <w:bottom w:val="none" w:sz="0" w:space="0" w:color="auto"/>
        <w:right w:val="none" w:sz="0" w:space="0" w:color="auto"/>
      </w:divBdr>
    </w:div>
    <w:div w:id="519703241">
      <w:bodyDiv w:val="1"/>
      <w:marLeft w:val="0"/>
      <w:marRight w:val="0"/>
      <w:marTop w:val="0"/>
      <w:marBottom w:val="0"/>
      <w:divBdr>
        <w:top w:val="none" w:sz="0" w:space="0" w:color="auto"/>
        <w:left w:val="none" w:sz="0" w:space="0" w:color="auto"/>
        <w:bottom w:val="none" w:sz="0" w:space="0" w:color="auto"/>
        <w:right w:val="none" w:sz="0" w:space="0" w:color="auto"/>
      </w:divBdr>
    </w:div>
    <w:div w:id="586117184">
      <w:bodyDiv w:val="1"/>
      <w:marLeft w:val="0"/>
      <w:marRight w:val="0"/>
      <w:marTop w:val="0"/>
      <w:marBottom w:val="0"/>
      <w:divBdr>
        <w:top w:val="none" w:sz="0" w:space="0" w:color="auto"/>
        <w:left w:val="none" w:sz="0" w:space="0" w:color="auto"/>
        <w:bottom w:val="none" w:sz="0" w:space="0" w:color="auto"/>
        <w:right w:val="none" w:sz="0" w:space="0" w:color="auto"/>
      </w:divBdr>
    </w:div>
    <w:div w:id="592780704">
      <w:bodyDiv w:val="1"/>
      <w:marLeft w:val="0"/>
      <w:marRight w:val="0"/>
      <w:marTop w:val="0"/>
      <w:marBottom w:val="0"/>
      <w:divBdr>
        <w:top w:val="none" w:sz="0" w:space="0" w:color="auto"/>
        <w:left w:val="none" w:sz="0" w:space="0" w:color="auto"/>
        <w:bottom w:val="none" w:sz="0" w:space="0" w:color="auto"/>
        <w:right w:val="none" w:sz="0" w:space="0" w:color="auto"/>
      </w:divBdr>
    </w:div>
    <w:div w:id="653409518">
      <w:bodyDiv w:val="1"/>
      <w:marLeft w:val="0"/>
      <w:marRight w:val="0"/>
      <w:marTop w:val="0"/>
      <w:marBottom w:val="0"/>
      <w:divBdr>
        <w:top w:val="none" w:sz="0" w:space="0" w:color="auto"/>
        <w:left w:val="none" w:sz="0" w:space="0" w:color="auto"/>
        <w:bottom w:val="none" w:sz="0" w:space="0" w:color="auto"/>
        <w:right w:val="none" w:sz="0" w:space="0" w:color="auto"/>
      </w:divBdr>
      <w:divsChild>
        <w:div w:id="1975064745">
          <w:marLeft w:val="0"/>
          <w:marRight w:val="0"/>
          <w:marTop w:val="0"/>
          <w:marBottom w:val="0"/>
          <w:divBdr>
            <w:top w:val="none" w:sz="0" w:space="0" w:color="auto"/>
            <w:left w:val="none" w:sz="0" w:space="0" w:color="auto"/>
            <w:bottom w:val="none" w:sz="0" w:space="0" w:color="auto"/>
            <w:right w:val="none" w:sz="0" w:space="0" w:color="auto"/>
          </w:divBdr>
          <w:divsChild>
            <w:div w:id="125322945">
              <w:marLeft w:val="0"/>
              <w:marRight w:val="0"/>
              <w:marTop w:val="0"/>
              <w:marBottom w:val="0"/>
              <w:divBdr>
                <w:top w:val="none" w:sz="0" w:space="0" w:color="auto"/>
                <w:left w:val="none" w:sz="0" w:space="0" w:color="auto"/>
                <w:bottom w:val="none" w:sz="0" w:space="0" w:color="auto"/>
                <w:right w:val="none" w:sz="0" w:space="0" w:color="auto"/>
              </w:divBdr>
              <w:divsChild>
                <w:div w:id="1797721886">
                  <w:marLeft w:val="0"/>
                  <w:marRight w:val="0"/>
                  <w:marTop w:val="0"/>
                  <w:marBottom w:val="0"/>
                  <w:divBdr>
                    <w:top w:val="none" w:sz="0" w:space="0" w:color="auto"/>
                    <w:left w:val="none" w:sz="0" w:space="0" w:color="auto"/>
                    <w:bottom w:val="none" w:sz="0" w:space="0" w:color="auto"/>
                    <w:right w:val="none" w:sz="0" w:space="0" w:color="auto"/>
                  </w:divBdr>
                  <w:divsChild>
                    <w:div w:id="1789934379">
                      <w:marLeft w:val="0"/>
                      <w:marRight w:val="0"/>
                      <w:marTop w:val="0"/>
                      <w:marBottom w:val="0"/>
                      <w:divBdr>
                        <w:top w:val="none" w:sz="0" w:space="0" w:color="auto"/>
                        <w:left w:val="none" w:sz="0" w:space="0" w:color="auto"/>
                        <w:bottom w:val="none" w:sz="0" w:space="0" w:color="auto"/>
                        <w:right w:val="none" w:sz="0" w:space="0" w:color="auto"/>
                      </w:divBdr>
                      <w:divsChild>
                        <w:div w:id="563176811">
                          <w:marLeft w:val="0"/>
                          <w:marRight w:val="0"/>
                          <w:marTop w:val="0"/>
                          <w:marBottom w:val="0"/>
                          <w:divBdr>
                            <w:top w:val="none" w:sz="0" w:space="0" w:color="auto"/>
                            <w:left w:val="none" w:sz="0" w:space="0" w:color="auto"/>
                            <w:bottom w:val="none" w:sz="0" w:space="0" w:color="auto"/>
                            <w:right w:val="none" w:sz="0" w:space="0" w:color="auto"/>
                          </w:divBdr>
                          <w:divsChild>
                            <w:div w:id="1181702689">
                              <w:marLeft w:val="0"/>
                              <w:marRight w:val="0"/>
                              <w:marTop w:val="0"/>
                              <w:marBottom w:val="0"/>
                              <w:divBdr>
                                <w:top w:val="none" w:sz="0" w:space="0" w:color="auto"/>
                                <w:left w:val="none" w:sz="0" w:space="0" w:color="auto"/>
                                <w:bottom w:val="none" w:sz="0" w:space="0" w:color="auto"/>
                                <w:right w:val="none" w:sz="0" w:space="0" w:color="auto"/>
                              </w:divBdr>
                            </w:div>
                            <w:div w:id="1240873398">
                              <w:marLeft w:val="0"/>
                              <w:marRight w:val="0"/>
                              <w:marTop w:val="0"/>
                              <w:marBottom w:val="0"/>
                              <w:divBdr>
                                <w:top w:val="none" w:sz="0" w:space="0" w:color="auto"/>
                                <w:left w:val="none" w:sz="0" w:space="0" w:color="auto"/>
                                <w:bottom w:val="none" w:sz="0" w:space="0" w:color="auto"/>
                                <w:right w:val="none" w:sz="0" w:space="0" w:color="auto"/>
                              </w:divBdr>
                              <w:divsChild>
                                <w:div w:id="14109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029325">
      <w:bodyDiv w:val="1"/>
      <w:marLeft w:val="0"/>
      <w:marRight w:val="0"/>
      <w:marTop w:val="0"/>
      <w:marBottom w:val="0"/>
      <w:divBdr>
        <w:top w:val="none" w:sz="0" w:space="0" w:color="auto"/>
        <w:left w:val="none" w:sz="0" w:space="0" w:color="auto"/>
        <w:bottom w:val="none" w:sz="0" w:space="0" w:color="auto"/>
        <w:right w:val="none" w:sz="0" w:space="0" w:color="auto"/>
      </w:divBdr>
      <w:divsChild>
        <w:div w:id="359667164">
          <w:marLeft w:val="0"/>
          <w:marRight w:val="0"/>
          <w:marTop w:val="0"/>
          <w:marBottom w:val="0"/>
          <w:divBdr>
            <w:top w:val="none" w:sz="0" w:space="0" w:color="auto"/>
            <w:left w:val="none" w:sz="0" w:space="0" w:color="auto"/>
            <w:bottom w:val="none" w:sz="0" w:space="0" w:color="auto"/>
            <w:right w:val="none" w:sz="0" w:space="0" w:color="auto"/>
          </w:divBdr>
        </w:div>
        <w:div w:id="966546672">
          <w:marLeft w:val="0"/>
          <w:marRight w:val="0"/>
          <w:marTop w:val="0"/>
          <w:marBottom w:val="0"/>
          <w:divBdr>
            <w:top w:val="none" w:sz="0" w:space="0" w:color="auto"/>
            <w:left w:val="none" w:sz="0" w:space="0" w:color="auto"/>
            <w:bottom w:val="none" w:sz="0" w:space="0" w:color="auto"/>
            <w:right w:val="none" w:sz="0" w:space="0" w:color="auto"/>
          </w:divBdr>
        </w:div>
      </w:divsChild>
    </w:div>
    <w:div w:id="766116250">
      <w:bodyDiv w:val="1"/>
      <w:marLeft w:val="0"/>
      <w:marRight w:val="0"/>
      <w:marTop w:val="0"/>
      <w:marBottom w:val="0"/>
      <w:divBdr>
        <w:top w:val="none" w:sz="0" w:space="0" w:color="auto"/>
        <w:left w:val="none" w:sz="0" w:space="0" w:color="auto"/>
        <w:bottom w:val="none" w:sz="0" w:space="0" w:color="auto"/>
        <w:right w:val="none" w:sz="0" w:space="0" w:color="auto"/>
      </w:divBdr>
      <w:divsChild>
        <w:div w:id="1156608870">
          <w:marLeft w:val="446"/>
          <w:marRight w:val="0"/>
          <w:marTop w:val="0"/>
          <w:marBottom w:val="0"/>
          <w:divBdr>
            <w:top w:val="none" w:sz="0" w:space="0" w:color="auto"/>
            <w:left w:val="none" w:sz="0" w:space="0" w:color="auto"/>
            <w:bottom w:val="none" w:sz="0" w:space="0" w:color="auto"/>
            <w:right w:val="none" w:sz="0" w:space="0" w:color="auto"/>
          </w:divBdr>
        </w:div>
      </w:divsChild>
    </w:div>
    <w:div w:id="811169945">
      <w:bodyDiv w:val="1"/>
      <w:marLeft w:val="0"/>
      <w:marRight w:val="0"/>
      <w:marTop w:val="0"/>
      <w:marBottom w:val="0"/>
      <w:divBdr>
        <w:top w:val="none" w:sz="0" w:space="0" w:color="auto"/>
        <w:left w:val="none" w:sz="0" w:space="0" w:color="auto"/>
        <w:bottom w:val="none" w:sz="0" w:space="0" w:color="auto"/>
        <w:right w:val="none" w:sz="0" w:space="0" w:color="auto"/>
      </w:divBdr>
      <w:divsChild>
        <w:div w:id="670572027">
          <w:marLeft w:val="0"/>
          <w:marRight w:val="0"/>
          <w:marTop w:val="0"/>
          <w:marBottom w:val="0"/>
          <w:divBdr>
            <w:top w:val="none" w:sz="0" w:space="0" w:color="auto"/>
            <w:left w:val="none" w:sz="0" w:space="0" w:color="auto"/>
            <w:bottom w:val="none" w:sz="0" w:space="0" w:color="auto"/>
            <w:right w:val="none" w:sz="0" w:space="0" w:color="auto"/>
          </w:divBdr>
        </w:div>
        <w:div w:id="966544784">
          <w:marLeft w:val="0"/>
          <w:marRight w:val="0"/>
          <w:marTop w:val="0"/>
          <w:marBottom w:val="0"/>
          <w:divBdr>
            <w:top w:val="none" w:sz="0" w:space="0" w:color="auto"/>
            <w:left w:val="none" w:sz="0" w:space="0" w:color="auto"/>
            <w:bottom w:val="none" w:sz="0" w:space="0" w:color="auto"/>
            <w:right w:val="none" w:sz="0" w:space="0" w:color="auto"/>
          </w:divBdr>
        </w:div>
      </w:divsChild>
    </w:div>
    <w:div w:id="841971688">
      <w:bodyDiv w:val="1"/>
      <w:marLeft w:val="0"/>
      <w:marRight w:val="0"/>
      <w:marTop w:val="0"/>
      <w:marBottom w:val="0"/>
      <w:divBdr>
        <w:top w:val="none" w:sz="0" w:space="0" w:color="auto"/>
        <w:left w:val="none" w:sz="0" w:space="0" w:color="auto"/>
        <w:bottom w:val="none" w:sz="0" w:space="0" w:color="auto"/>
        <w:right w:val="none" w:sz="0" w:space="0" w:color="auto"/>
      </w:divBdr>
    </w:div>
    <w:div w:id="856964682">
      <w:bodyDiv w:val="1"/>
      <w:marLeft w:val="0"/>
      <w:marRight w:val="0"/>
      <w:marTop w:val="0"/>
      <w:marBottom w:val="0"/>
      <w:divBdr>
        <w:top w:val="none" w:sz="0" w:space="0" w:color="auto"/>
        <w:left w:val="none" w:sz="0" w:space="0" w:color="auto"/>
        <w:bottom w:val="none" w:sz="0" w:space="0" w:color="auto"/>
        <w:right w:val="none" w:sz="0" w:space="0" w:color="auto"/>
      </w:divBdr>
    </w:div>
    <w:div w:id="879708439">
      <w:bodyDiv w:val="1"/>
      <w:marLeft w:val="0"/>
      <w:marRight w:val="0"/>
      <w:marTop w:val="0"/>
      <w:marBottom w:val="0"/>
      <w:divBdr>
        <w:top w:val="none" w:sz="0" w:space="0" w:color="auto"/>
        <w:left w:val="none" w:sz="0" w:space="0" w:color="auto"/>
        <w:bottom w:val="none" w:sz="0" w:space="0" w:color="auto"/>
        <w:right w:val="none" w:sz="0" w:space="0" w:color="auto"/>
      </w:divBdr>
    </w:div>
    <w:div w:id="927158857">
      <w:bodyDiv w:val="1"/>
      <w:marLeft w:val="0"/>
      <w:marRight w:val="0"/>
      <w:marTop w:val="0"/>
      <w:marBottom w:val="0"/>
      <w:divBdr>
        <w:top w:val="none" w:sz="0" w:space="0" w:color="auto"/>
        <w:left w:val="none" w:sz="0" w:space="0" w:color="auto"/>
        <w:bottom w:val="none" w:sz="0" w:space="0" w:color="auto"/>
        <w:right w:val="none" w:sz="0" w:space="0" w:color="auto"/>
      </w:divBdr>
    </w:div>
    <w:div w:id="934899791">
      <w:bodyDiv w:val="1"/>
      <w:marLeft w:val="0"/>
      <w:marRight w:val="0"/>
      <w:marTop w:val="0"/>
      <w:marBottom w:val="0"/>
      <w:divBdr>
        <w:top w:val="none" w:sz="0" w:space="0" w:color="auto"/>
        <w:left w:val="none" w:sz="0" w:space="0" w:color="auto"/>
        <w:bottom w:val="none" w:sz="0" w:space="0" w:color="auto"/>
        <w:right w:val="none" w:sz="0" w:space="0" w:color="auto"/>
      </w:divBdr>
    </w:div>
    <w:div w:id="948003146">
      <w:bodyDiv w:val="1"/>
      <w:marLeft w:val="0"/>
      <w:marRight w:val="0"/>
      <w:marTop w:val="0"/>
      <w:marBottom w:val="0"/>
      <w:divBdr>
        <w:top w:val="none" w:sz="0" w:space="0" w:color="auto"/>
        <w:left w:val="none" w:sz="0" w:space="0" w:color="auto"/>
        <w:bottom w:val="none" w:sz="0" w:space="0" w:color="auto"/>
        <w:right w:val="none" w:sz="0" w:space="0" w:color="auto"/>
      </w:divBdr>
      <w:divsChild>
        <w:div w:id="490758839">
          <w:marLeft w:val="0"/>
          <w:marRight w:val="0"/>
          <w:marTop w:val="0"/>
          <w:marBottom w:val="0"/>
          <w:divBdr>
            <w:top w:val="none" w:sz="0" w:space="0" w:color="auto"/>
            <w:left w:val="none" w:sz="0" w:space="0" w:color="auto"/>
            <w:bottom w:val="none" w:sz="0" w:space="0" w:color="auto"/>
            <w:right w:val="none" w:sz="0" w:space="0" w:color="auto"/>
          </w:divBdr>
        </w:div>
      </w:divsChild>
    </w:div>
    <w:div w:id="962004318">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5">
          <w:marLeft w:val="0"/>
          <w:marRight w:val="0"/>
          <w:marTop w:val="0"/>
          <w:marBottom w:val="120"/>
          <w:divBdr>
            <w:top w:val="none" w:sz="0" w:space="0" w:color="auto"/>
            <w:left w:val="none" w:sz="0" w:space="0" w:color="auto"/>
            <w:bottom w:val="none" w:sz="0" w:space="0" w:color="auto"/>
            <w:right w:val="none" w:sz="0" w:space="0" w:color="auto"/>
          </w:divBdr>
        </w:div>
      </w:divsChild>
    </w:div>
    <w:div w:id="968558372">
      <w:bodyDiv w:val="1"/>
      <w:marLeft w:val="0"/>
      <w:marRight w:val="0"/>
      <w:marTop w:val="0"/>
      <w:marBottom w:val="0"/>
      <w:divBdr>
        <w:top w:val="none" w:sz="0" w:space="0" w:color="auto"/>
        <w:left w:val="none" w:sz="0" w:space="0" w:color="auto"/>
        <w:bottom w:val="none" w:sz="0" w:space="0" w:color="auto"/>
        <w:right w:val="none" w:sz="0" w:space="0" w:color="auto"/>
      </w:divBdr>
    </w:div>
    <w:div w:id="982008624">
      <w:bodyDiv w:val="1"/>
      <w:marLeft w:val="0"/>
      <w:marRight w:val="0"/>
      <w:marTop w:val="0"/>
      <w:marBottom w:val="0"/>
      <w:divBdr>
        <w:top w:val="none" w:sz="0" w:space="0" w:color="auto"/>
        <w:left w:val="none" w:sz="0" w:space="0" w:color="auto"/>
        <w:bottom w:val="none" w:sz="0" w:space="0" w:color="auto"/>
        <w:right w:val="none" w:sz="0" w:space="0" w:color="auto"/>
      </w:divBdr>
    </w:div>
    <w:div w:id="993264526">
      <w:bodyDiv w:val="1"/>
      <w:marLeft w:val="0"/>
      <w:marRight w:val="0"/>
      <w:marTop w:val="0"/>
      <w:marBottom w:val="0"/>
      <w:divBdr>
        <w:top w:val="none" w:sz="0" w:space="0" w:color="auto"/>
        <w:left w:val="none" w:sz="0" w:space="0" w:color="auto"/>
        <w:bottom w:val="none" w:sz="0" w:space="0" w:color="auto"/>
        <w:right w:val="none" w:sz="0" w:space="0" w:color="auto"/>
      </w:divBdr>
    </w:div>
    <w:div w:id="997347854">
      <w:bodyDiv w:val="1"/>
      <w:marLeft w:val="0"/>
      <w:marRight w:val="0"/>
      <w:marTop w:val="0"/>
      <w:marBottom w:val="0"/>
      <w:divBdr>
        <w:top w:val="none" w:sz="0" w:space="0" w:color="auto"/>
        <w:left w:val="none" w:sz="0" w:space="0" w:color="auto"/>
        <w:bottom w:val="none" w:sz="0" w:space="0" w:color="auto"/>
        <w:right w:val="none" w:sz="0" w:space="0" w:color="auto"/>
      </w:divBdr>
    </w:div>
    <w:div w:id="1014502944">
      <w:bodyDiv w:val="1"/>
      <w:marLeft w:val="0"/>
      <w:marRight w:val="0"/>
      <w:marTop w:val="0"/>
      <w:marBottom w:val="0"/>
      <w:divBdr>
        <w:top w:val="none" w:sz="0" w:space="0" w:color="auto"/>
        <w:left w:val="none" w:sz="0" w:space="0" w:color="auto"/>
        <w:bottom w:val="none" w:sz="0" w:space="0" w:color="auto"/>
        <w:right w:val="none" w:sz="0" w:space="0" w:color="auto"/>
      </w:divBdr>
    </w:div>
    <w:div w:id="1077165727">
      <w:bodyDiv w:val="1"/>
      <w:marLeft w:val="0"/>
      <w:marRight w:val="0"/>
      <w:marTop w:val="0"/>
      <w:marBottom w:val="0"/>
      <w:divBdr>
        <w:top w:val="none" w:sz="0" w:space="0" w:color="auto"/>
        <w:left w:val="none" w:sz="0" w:space="0" w:color="auto"/>
        <w:bottom w:val="none" w:sz="0" w:space="0" w:color="auto"/>
        <w:right w:val="none" w:sz="0" w:space="0" w:color="auto"/>
      </w:divBdr>
    </w:div>
    <w:div w:id="1082021529">
      <w:bodyDiv w:val="1"/>
      <w:marLeft w:val="0"/>
      <w:marRight w:val="0"/>
      <w:marTop w:val="0"/>
      <w:marBottom w:val="0"/>
      <w:divBdr>
        <w:top w:val="none" w:sz="0" w:space="0" w:color="auto"/>
        <w:left w:val="none" w:sz="0" w:space="0" w:color="auto"/>
        <w:bottom w:val="none" w:sz="0" w:space="0" w:color="auto"/>
        <w:right w:val="none" w:sz="0" w:space="0" w:color="auto"/>
      </w:divBdr>
      <w:divsChild>
        <w:div w:id="963776461">
          <w:marLeft w:val="-7425"/>
          <w:marRight w:val="0"/>
          <w:marTop w:val="0"/>
          <w:marBottom w:val="0"/>
          <w:divBdr>
            <w:top w:val="none" w:sz="0" w:space="0" w:color="auto"/>
            <w:left w:val="none" w:sz="0" w:space="0" w:color="auto"/>
            <w:bottom w:val="none" w:sz="0" w:space="0" w:color="auto"/>
            <w:right w:val="none" w:sz="0" w:space="0" w:color="auto"/>
          </w:divBdr>
          <w:divsChild>
            <w:div w:id="1892302687">
              <w:marLeft w:val="0"/>
              <w:marRight w:val="0"/>
              <w:marTop w:val="240"/>
              <w:marBottom w:val="0"/>
              <w:divBdr>
                <w:top w:val="none" w:sz="0" w:space="0" w:color="auto"/>
                <w:left w:val="none" w:sz="0" w:space="0" w:color="auto"/>
                <w:bottom w:val="none" w:sz="0" w:space="0" w:color="auto"/>
                <w:right w:val="none" w:sz="0" w:space="0" w:color="auto"/>
              </w:divBdr>
              <w:divsChild>
                <w:div w:id="783158129">
                  <w:marLeft w:val="0"/>
                  <w:marRight w:val="0"/>
                  <w:marTop w:val="0"/>
                  <w:marBottom w:val="0"/>
                  <w:divBdr>
                    <w:top w:val="none" w:sz="0" w:space="0" w:color="auto"/>
                    <w:left w:val="none" w:sz="0" w:space="0" w:color="auto"/>
                    <w:bottom w:val="none" w:sz="0" w:space="0" w:color="auto"/>
                    <w:right w:val="none" w:sz="0" w:space="0" w:color="auto"/>
                  </w:divBdr>
                  <w:divsChild>
                    <w:div w:id="948394408">
                      <w:marLeft w:val="0"/>
                      <w:marRight w:val="0"/>
                      <w:marTop w:val="675"/>
                      <w:marBottom w:val="0"/>
                      <w:divBdr>
                        <w:top w:val="none" w:sz="0" w:space="0" w:color="auto"/>
                        <w:left w:val="none" w:sz="0" w:space="0" w:color="auto"/>
                        <w:bottom w:val="none" w:sz="0" w:space="0" w:color="auto"/>
                        <w:right w:val="none" w:sz="0" w:space="0" w:color="auto"/>
                      </w:divBdr>
                      <w:divsChild>
                        <w:div w:id="1403992299">
                          <w:marLeft w:val="0"/>
                          <w:marRight w:val="0"/>
                          <w:marTop w:val="0"/>
                          <w:marBottom w:val="0"/>
                          <w:divBdr>
                            <w:top w:val="none" w:sz="0" w:space="0" w:color="auto"/>
                            <w:left w:val="none" w:sz="0" w:space="0" w:color="auto"/>
                            <w:bottom w:val="none" w:sz="0" w:space="0" w:color="auto"/>
                            <w:right w:val="none" w:sz="0" w:space="0" w:color="auto"/>
                          </w:divBdr>
                          <w:divsChild>
                            <w:div w:id="1768189375">
                              <w:marLeft w:val="660"/>
                              <w:marRight w:val="660"/>
                              <w:marTop w:val="75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93123">
      <w:bodyDiv w:val="1"/>
      <w:marLeft w:val="0"/>
      <w:marRight w:val="0"/>
      <w:marTop w:val="0"/>
      <w:marBottom w:val="0"/>
      <w:divBdr>
        <w:top w:val="none" w:sz="0" w:space="0" w:color="auto"/>
        <w:left w:val="none" w:sz="0" w:space="0" w:color="auto"/>
        <w:bottom w:val="none" w:sz="0" w:space="0" w:color="auto"/>
        <w:right w:val="none" w:sz="0" w:space="0" w:color="auto"/>
      </w:divBdr>
    </w:div>
    <w:div w:id="1130634986">
      <w:bodyDiv w:val="1"/>
      <w:marLeft w:val="0"/>
      <w:marRight w:val="0"/>
      <w:marTop w:val="0"/>
      <w:marBottom w:val="0"/>
      <w:divBdr>
        <w:top w:val="none" w:sz="0" w:space="0" w:color="auto"/>
        <w:left w:val="none" w:sz="0" w:space="0" w:color="auto"/>
        <w:bottom w:val="none" w:sz="0" w:space="0" w:color="auto"/>
        <w:right w:val="none" w:sz="0" w:space="0" w:color="auto"/>
      </w:divBdr>
    </w:div>
    <w:div w:id="1155032263">
      <w:bodyDiv w:val="1"/>
      <w:marLeft w:val="0"/>
      <w:marRight w:val="0"/>
      <w:marTop w:val="0"/>
      <w:marBottom w:val="0"/>
      <w:divBdr>
        <w:top w:val="none" w:sz="0" w:space="0" w:color="auto"/>
        <w:left w:val="none" w:sz="0" w:space="0" w:color="auto"/>
        <w:bottom w:val="none" w:sz="0" w:space="0" w:color="auto"/>
        <w:right w:val="none" w:sz="0" w:space="0" w:color="auto"/>
      </w:divBdr>
    </w:div>
    <w:div w:id="1164711123">
      <w:bodyDiv w:val="1"/>
      <w:marLeft w:val="0"/>
      <w:marRight w:val="0"/>
      <w:marTop w:val="0"/>
      <w:marBottom w:val="0"/>
      <w:divBdr>
        <w:top w:val="none" w:sz="0" w:space="0" w:color="auto"/>
        <w:left w:val="none" w:sz="0" w:space="0" w:color="auto"/>
        <w:bottom w:val="none" w:sz="0" w:space="0" w:color="auto"/>
        <w:right w:val="none" w:sz="0" w:space="0" w:color="auto"/>
      </w:divBdr>
    </w:div>
    <w:div w:id="1186211067">
      <w:bodyDiv w:val="1"/>
      <w:marLeft w:val="0"/>
      <w:marRight w:val="0"/>
      <w:marTop w:val="0"/>
      <w:marBottom w:val="0"/>
      <w:divBdr>
        <w:top w:val="none" w:sz="0" w:space="0" w:color="auto"/>
        <w:left w:val="none" w:sz="0" w:space="0" w:color="auto"/>
        <w:bottom w:val="none" w:sz="0" w:space="0" w:color="auto"/>
        <w:right w:val="none" w:sz="0" w:space="0" w:color="auto"/>
      </w:divBdr>
    </w:div>
    <w:div w:id="1187213545">
      <w:bodyDiv w:val="1"/>
      <w:marLeft w:val="0"/>
      <w:marRight w:val="0"/>
      <w:marTop w:val="0"/>
      <w:marBottom w:val="0"/>
      <w:divBdr>
        <w:top w:val="none" w:sz="0" w:space="0" w:color="auto"/>
        <w:left w:val="none" w:sz="0" w:space="0" w:color="auto"/>
        <w:bottom w:val="none" w:sz="0" w:space="0" w:color="auto"/>
        <w:right w:val="none" w:sz="0" w:space="0" w:color="auto"/>
      </w:divBdr>
      <w:divsChild>
        <w:div w:id="899049211">
          <w:marLeft w:val="0"/>
          <w:marRight w:val="0"/>
          <w:marTop w:val="0"/>
          <w:marBottom w:val="120"/>
          <w:divBdr>
            <w:top w:val="none" w:sz="0" w:space="0" w:color="auto"/>
            <w:left w:val="none" w:sz="0" w:space="0" w:color="auto"/>
            <w:bottom w:val="none" w:sz="0" w:space="0" w:color="auto"/>
            <w:right w:val="none" w:sz="0" w:space="0" w:color="auto"/>
          </w:divBdr>
        </w:div>
      </w:divsChild>
    </w:div>
    <w:div w:id="1217425098">
      <w:bodyDiv w:val="1"/>
      <w:marLeft w:val="0"/>
      <w:marRight w:val="0"/>
      <w:marTop w:val="0"/>
      <w:marBottom w:val="0"/>
      <w:divBdr>
        <w:top w:val="none" w:sz="0" w:space="0" w:color="auto"/>
        <w:left w:val="none" w:sz="0" w:space="0" w:color="auto"/>
        <w:bottom w:val="none" w:sz="0" w:space="0" w:color="auto"/>
        <w:right w:val="none" w:sz="0" w:space="0" w:color="auto"/>
      </w:divBdr>
    </w:div>
    <w:div w:id="1252666522">
      <w:bodyDiv w:val="1"/>
      <w:marLeft w:val="0"/>
      <w:marRight w:val="0"/>
      <w:marTop w:val="0"/>
      <w:marBottom w:val="0"/>
      <w:divBdr>
        <w:top w:val="none" w:sz="0" w:space="0" w:color="auto"/>
        <w:left w:val="none" w:sz="0" w:space="0" w:color="auto"/>
        <w:bottom w:val="none" w:sz="0" w:space="0" w:color="auto"/>
        <w:right w:val="none" w:sz="0" w:space="0" w:color="auto"/>
      </w:divBdr>
      <w:divsChild>
        <w:div w:id="1619750688">
          <w:marLeft w:val="0"/>
          <w:marRight w:val="0"/>
          <w:marTop w:val="0"/>
          <w:marBottom w:val="0"/>
          <w:divBdr>
            <w:top w:val="none" w:sz="0" w:space="0" w:color="auto"/>
            <w:left w:val="none" w:sz="0" w:space="0" w:color="auto"/>
            <w:bottom w:val="none" w:sz="0" w:space="0" w:color="auto"/>
            <w:right w:val="none" w:sz="0" w:space="0" w:color="auto"/>
          </w:divBdr>
          <w:divsChild>
            <w:div w:id="1992323606">
              <w:marLeft w:val="0"/>
              <w:marRight w:val="0"/>
              <w:marTop w:val="0"/>
              <w:marBottom w:val="0"/>
              <w:divBdr>
                <w:top w:val="none" w:sz="0" w:space="0" w:color="auto"/>
                <w:left w:val="none" w:sz="0" w:space="0" w:color="auto"/>
                <w:bottom w:val="none" w:sz="0" w:space="0" w:color="auto"/>
                <w:right w:val="none" w:sz="0" w:space="0" w:color="auto"/>
              </w:divBdr>
              <w:divsChild>
                <w:div w:id="500244135">
                  <w:marLeft w:val="0"/>
                  <w:marRight w:val="0"/>
                  <w:marTop w:val="0"/>
                  <w:marBottom w:val="0"/>
                  <w:divBdr>
                    <w:top w:val="none" w:sz="0" w:space="0" w:color="auto"/>
                    <w:left w:val="none" w:sz="0" w:space="0" w:color="auto"/>
                    <w:bottom w:val="none" w:sz="0" w:space="0" w:color="auto"/>
                    <w:right w:val="none" w:sz="0" w:space="0" w:color="auto"/>
                  </w:divBdr>
                  <w:divsChild>
                    <w:div w:id="1316911513">
                      <w:marLeft w:val="0"/>
                      <w:marRight w:val="0"/>
                      <w:marTop w:val="0"/>
                      <w:marBottom w:val="0"/>
                      <w:divBdr>
                        <w:top w:val="none" w:sz="0" w:space="0" w:color="auto"/>
                        <w:left w:val="none" w:sz="0" w:space="0" w:color="auto"/>
                        <w:bottom w:val="none" w:sz="0" w:space="0" w:color="auto"/>
                        <w:right w:val="none" w:sz="0" w:space="0" w:color="auto"/>
                      </w:divBdr>
                      <w:divsChild>
                        <w:div w:id="1007831290">
                          <w:marLeft w:val="0"/>
                          <w:marRight w:val="0"/>
                          <w:marTop w:val="0"/>
                          <w:marBottom w:val="0"/>
                          <w:divBdr>
                            <w:top w:val="none" w:sz="0" w:space="0" w:color="auto"/>
                            <w:left w:val="none" w:sz="0" w:space="0" w:color="auto"/>
                            <w:bottom w:val="none" w:sz="0" w:space="0" w:color="auto"/>
                            <w:right w:val="none" w:sz="0" w:space="0" w:color="auto"/>
                          </w:divBdr>
                          <w:divsChild>
                            <w:div w:id="636954325">
                              <w:marLeft w:val="0"/>
                              <w:marRight w:val="0"/>
                              <w:marTop w:val="0"/>
                              <w:marBottom w:val="0"/>
                              <w:divBdr>
                                <w:top w:val="none" w:sz="0" w:space="0" w:color="auto"/>
                                <w:left w:val="none" w:sz="0" w:space="0" w:color="auto"/>
                                <w:bottom w:val="none" w:sz="0" w:space="0" w:color="auto"/>
                                <w:right w:val="none" w:sz="0" w:space="0" w:color="auto"/>
                              </w:divBdr>
                              <w:divsChild>
                                <w:div w:id="1627151334">
                                  <w:marLeft w:val="0"/>
                                  <w:marRight w:val="0"/>
                                  <w:marTop w:val="0"/>
                                  <w:marBottom w:val="0"/>
                                  <w:divBdr>
                                    <w:top w:val="none" w:sz="0" w:space="0" w:color="auto"/>
                                    <w:left w:val="none" w:sz="0" w:space="0" w:color="auto"/>
                                    <w:bottom w:val="none" w:sz="0" w:space="0" w:color="auto"/>
                                    <w:right w:val="none" w:sz="0" w:space="0" w:color="auto"/>
                                  </w:divBdr>
                                  <w:divsChild>
                                    <w:div w:id="303969927">
                                      <w:marLeft w:val="0"/>
                                      <w:marRight w:val="0"/>
                                      <w:marTop w:val="0"/>
                                      <w:marBottom w:val="0"/>
                                      <w:divBdr>
                                        <w:top w:val="none" w:sz="0" w:space="0" w:color="auto"/>
                                        <w:left w:val="none" w:sz="0" w:space="0" w:color="auto"/>
                                        <w:bottom w:val="none" w:sz="0" w:space="0" w:color="auto"/>
                                        <w:right w:val="none" w:sz="0" w:space="0" w:color="auto"/>
                                      </w:divBdr>
                                      <w:divsChild>
                                        <w:div w:id="3197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099405">
      <w:bodyDiv w:val="1"/>
      <w:marLeft w:val="0"/>
      <w:marRight w:val="0"/>
      <w:marTop w:val="0"/>
      <w:marBottom w:val="0"/>
      <w:divBdr>
        <w:top w:val="none" w:sz="0" w:space="0" w:color="auto"/>
        <w:left w:val="none" w:sz="0" w:space="0" w:color="auto"/>
        <w:bottom w:val="none" w:sz="0" w:space="0" w:color="auto"/>
        <w:right w:val="none" w:sz="0" w:space="0" w:color="auto"/>
      </w:divBdr>
    </w:div>
    <w:div w:id="1487239945">
      <w:bodyDiv w:val="1"/>
      <w:marLeft w:val="0"/>
      <w:marRight w:val="0"/>
      <w:marTop w:val="0"/>
      <w:marBottom w:val="0"/>
      <w:divBdr>
        <w:top w:val="none" w:sz="0" w:space="0" w:color="auto"/>
        <w:left w:val="none" w:sz="0" w:space="0" w:color="auto"/>
        <w:bottom w:val="none" w:sz="0" w:space="0" w:color="auto"/>
        <w:right w:val="none" w:sz="0" w:space="0" w:color="auto"/>
      </w:divBdr>
    </w:div>
    <w:div w:id="1579175175">
      <w:bodyDiv w:val="1"/>
      <w:marLeft w:val="0"/>
      <w:marRight w:val="0"/>
      <w:marTop w:val="0"/>
      <w:marBottom w:val="0"/>
      <w:divBdr>
        <w:top w:val="none" w:sz="0" w:space="0" w:color="auto"/>
        <w:left w:val="none" w:sz="0" w:space="0" w:color="auto"/>
        <w:bottom w:val="none" w:sz="0" w:space="0" w:color="auto"/>
        <w:right w:val="none" w:sz="0" w:space="0" w:color="auto"/>
      </w:divBdr>
    </w:div>
    <w:div w:id="1579368791">
      <w:bodyDiv w:val="1"/>
      <w:marLeft w:val="0"/>
      <w:marRight w:val="0"/>
      <w:marTop w:val="0"/>
      <w:marBottom w:val="0"/>
      <w:divBdr>
        <w:top w:val="none" w:sz="0" w:space="0" w:color="auto"/>
        <w:left w:val="none" w:sz="0" w:space="0" w:color="auto"/>
        <w:bottom w:val="none" w:sz="0" w:space="0" w:color="auto"/>
        <w:right w:val="none" w:sz="0" w:space="0" w:color="auto"/>
      </w:divBdr>
      <w:divsChild>
        <w:div w:id="830677553">
          <w:marLeft w:val="-180"/>
          <w:marRight w:val="-180"/>
          <w:marTop w:val="0"/>
          <w:marBottom w:val="0"/>
          <w:divBdr>
            <w:top w:val="none" w:sz="0" w:space="0" w:color="auto"/>
            <w:left w:val="none" w:sz="0" w:space="0" w:color="auto"/>
            <w:bottom w:val="none" w:sz="0" w:space="0" w:color="auto"/>
            <w:right w:val="none" w:sz="0" w:space="0" w:color="auto"/>
          </w:divBdr>
          <w:divsChild>
            <w:div w:id="1962418460">
              <w:marLeft w:val="1560"/>
              <w:marRight w:val="0"/>
              <w:marTop w:val="0"/>
              <w:marBottom w:val="0"/>
              <w:divBdr>
                <w:top w:val="none" w:sz="0" w:space="0" w:color="auto"/>
                <w:left w:val="none" w:sz="0" w:space="0" w:color="auto"/>
                <w:bottom w:val="none" w:sz="0" w:space="0" w:color="auto"/>
                <w:right w:val="none" w:sz="0" w:space="0" w:color="auto"/>
              </w:divBdr>
            </w:div>
          </w:divsChild>
        </w:div>
        <w:div w:id="1029374982">
          <w:marLeft w:val="-180"/>
          <w:marRight w:val="-180"/>
          <w:marTop w:val="0"/>
          <w:marBottom w:val="0"/>
          <w:divBdr>
            <w:top w:val="none" w:sz="0" w:space="0" w:color="auto"/>
            <w:left w:val="none" w:sz="0" w:space="0" w:color="auto"/>
            <w:bottom w:val="none" w:sz="0" w:space="0" w:color="auto"/>
            <w:right w:val="none" w:sz="0" w:space="0" w:color="auto"/>
          </w:divBdr>
          <w:divsChild>
            <w:div w:id="1227958436">
              <w:marLeft w:val="6240"/>
              <w:marRight w:val="0"/>
              <w:marTop w:val="0"/>
              <w:marBottom w:val="0"/>
              <w:divBdr>
                <w:top w:val="none" w:sz="0" w:space="0" w:color="auto"/>
                <w:left w:val="none" w:sz="0" w:space="0" w:color="auto"/>
                <w:bottom w:val="none" w:sz="0" w:space="0" w:color="auto"/>
                <w:right w:val="none" w:sz="0" w:space="0" w:color="auto"/>
              </w:divBdr>
            </w:div>
          </w:divsChild>
        </w:div>
      </w:divsChild>
    </w:div>
    <w:div w:id="1597009291">
      <w:bodyDiv w:val="1"/>
      <w:marLeft w:val="0"/>
      <w:marRight w:val="0"/>
      <w:marTop w:val="0"/>
      <w:marBottom w:val="0"/>
      <w:divBdr>
        <w:top w:val="none" w:sz="0" w:space="0" w:color="auto"/>
        <w:left w:val="none" w:sz="0" w:space="0" w:color="auto"/>
        <w:bottom w:val="none" w:sz="0" w:space="0" w:color="auto"/>
        <w:right w:val="none" w:sz="0" w:space="0" w:color="auto"/>
      </w:divBdr>
    </w:div>
    <w:div w:id="1635715450">
      <w:bodyDiv w:val="1"/>
      <w:marLeft w:val="0"/>
      <w:marRight w:val="0"/>
      <w:marTop w:val="0"/>
      <w:marBottom w:val="0"/>
      <w:divBdr>
        <w:top w:val="none" w:sz="0" w:space="0" w:color="auto"/>
        <w:left w:val="none" w:sz="0" w:space="0" w:color="auto"/>
        <w:bottom w:val="none" w:sz="0" w:space="0" w:color="auto"/>
        <w:right w:val="none" w:sz="0" w:space="0" w:color="auto"/>
      </w:divBdr>
    </w:div>
    <w:div w:id="1653027230">
      <w:bodyDiv w:val="1"/>
      <w:marLeft w:val="0"/>
      <w:marRight w:val="0"/>
      <w:marTop w:val="0"/>
      <w:marBottom w:val="0"/>
      <w:divBdr>
        <w:top w:val="none" w:sz="0" w:space="0" w:color="auto"/>
        <w:left w:val="none" w:sz="0" w:space="0" w:color="auto"/>
        <w:bottom w:val="none" w:sz="0" w:space="0" w:color="auto"/>
        <w:right w:val="none" w:sz="0" w:space="0" w:color="auto"/>
      </w:divBdr>
    </w:div>
    <w:div w:id="1700550622">
      <w:bodyDiv w:val="1"/>
      <w:marLeft w:val="0"/>
      <w:marRight w:val="0"/>
      <w:marTop w:val="0"/>
      <w:marBottom w:val="0"/>
      <w:divBdr>
        <w:top w:val="none" w:sz="0" w:space="0" w:color="auto"/>
        <w:left w:val="none" w:sz="0" w:space="0" w:color="auto"/>
        <w:bottom w:val="none" w:sz="0" w:space="0" w:color="auto"/>
        <w:right w:val="none" w:sz="0" w:space="0" w:color="auto"/>
      </w:divBdr>
    </w:div>
    <w:div w:id="1704552559">
      <w:bodyDiv w:val="1"/>
      <w:marLeft w:val="0"/>
      <w:marRight w:val="0"/>
      <w:marTop w:val="0"/>
      <w:marBottom w:val="0"/>
      <w:divBdr>
        <w:top w:val="none" w:sz="0" w:space="0" w:color="auto"/>
        <w:left w:val="none" w:sz="0" w:space="0" w:color="auto"/>
        <w:bottom w:val="none" w:sz="0" w:space="0" w:color="auto"/>
        <w:right w:val="none" w:sz="0" w:space="0" w:color="auto"/>
      </w:divBdr>
    </w:div>
    <w:div w:id="1709259064">
      <w:bodyDiv w:val="1"/>
      <w:marLeft w:val="0"/>
      <w:marRight w:val="0"/>
      <w:marTop w:val="0"/>
      <w:marBottom w:val="0"/>
      <w:divBdr>
        <w:top w:val="none" w:sz="0" w:space="0" w:color="auto"/>
        <w:left w:val="none" w:sz="0" w:space="0" w:color="auto"/>
        <w:bottom w:val="none" w:sz="0" w:space="0" w:color="auto"/>
        <w:right w:val="none" w:sz="0" w:space="0" w:color="auto"/>
      </w:divBdr>
    </w:div>
    <w:div w:id="1762489694">
      <w:bodyDiv w:val="1"/>
      <w:marLeft w:val="0"/>
      <w:marRight w:val="0"/>
      <w:marTop w:val="0"/>
      <w:marBottom w:val="0"/>
      <w:divBdr>
        <w:top w:val="none" w:sz="0" w:space="0" w:color="auto"/>
        <w:left w:val="none" w:sz="0" w:space="0" w:color="auto"/>
        <w:bottom w:val="none" w:sz="0" w:space="0" w:color="auto"/>
        <w:right w:val="none" w:sz="0" w:space="0" w:color="auto"/>
      </w:divBdr>
    </w:div>
    <w:div w:id="1806584425">
      <w:bodyDiv w:val="1"/>
      <w:marLeft w:val="0"/>
      <w:marRight w:val="0"/>
      <w:marTop w:val="0"/>
      <w:marBottom w:val="0"/>
      <w:divBdr>
        <w:top w:val="none" w:sz="0" w:space="0" w:color="auto"/>
        <w:left w:val="none" w:sz="0" w:space="0" w:color="auto"/>
        <w:bottom w:val="none" w:sz="0" w:space="0" w:color="auto"/>
        <w:right w:val="none" w:sz="0" w:space="0" w:color="auto"/>
      </w:divBdr>
    </w:div>
    <w:div w:id="1895970553">
      <w:bodyDiv w:val="1"/>
      <w:marLeft w:val="0"/>
      <w:marRight w:val="0"/>
      <w:marTop w:val="0"/>
      <w:marBottom w:val="0"/>
      <w:divBdr>
        <w:top w:val="none" w:sz="0" w:space="0" w:color="auto"/>
        <w:left w:val="none" w:sz="0" w:space="0" w:color="auto"/>
        <w:bottom w:val="none" w:sz="0" w:space="0" w:color="auto"/>
        <w:right w:val="none" w:sz="0" w:space="0" w:color="auto"/>
      </w:divBdr>
    </w:div>
    <w:div w:id="1905212889">
      <w:bodyDiv w:val="1"/>
      <w:marLeft w:val="0"/>
      <w:marRight w:val="0"/>
      <w:marTop w:val="0"/>
      <w:marBottom w:val="0"/>
      <w:divBdr>
        <w:top w:val="none" w:sz="0" w:space="0" w:color="auto"/>
        <w:left w:val="none" w:sz="0" w:space="0" w:color="auto"/>
        <w:bottom w:val="none" w:sz="0" w:space="0" w:color="auto"/>
        <w:right w:val="none" w:sz="0" w:space="0" w:color="auto"/>
      </w:divBdr>
    </w:div>
    <w:div w:id="1940528732">
      <w:bodyDiv w:val="1"/>
      <w:marLeft w:val="0"/>
      <w:marRight w:val="0"/>
      <w:marTop w:val="0"/>
      <w:marBottom w:val="0"/>
      <w:divBdr>
        <w:top w:val="none" w:sz="0" w:space="0" w:color="auto"/>
        <w:left w:val="none" w:sz="0" w:space="0" w:color="auto"/>
        <w:bottom w:val="none" w:sz="0" w:space="0" w:color="auto"/>
        <w:right w:val="none" w:sz="0" w:space="0" w:color="auto"/>
      </w:divBdr>
    </w:div>
    <w:div w:id="1940867517">
      <w:bodyDiv w:val="1"/>
      <w:marLeft w:val="0"/>
      <w:marRight w:val="0"/>
      <w:marTop w:val="0"/>
      <w:marBottom w:val="0"/>
      <w:divBdr>
        <w:top w:val="none" w:sz="0" w:space="0" w:color="auto"/>
        <w:left w:val="none" w:sz="0" w:space="0" w:color="auto"/>
        <w:bottom w:val="none" w:sz="0" w:space="0" w:color="auto"/>
        <w:right w:val="none" w:sz="0" w:space="0" w:color="auto"/>
      </w:divBdr>
    </w:div>
    <w:div w:id="2037729434">
      <w:bodyDiv w:val="1"/>
      <w:marLeft w:val="0"/>
      <w:marRight w:val="0"/>
      <w:marTop w:val="0"/>
      <w:marBottom w:val="0"/>
      <w:divBdr>
        <w:top w:val="none" w:sz="0" w:space="0" w:color="auto"/>
        <w:left w:val="none" w:sz="0" w:space="0" w:color="auto"/>
        <w:bottom w:val="none" w:sz="0" w:space="0" w:color="auto"/>
        <w:right w:val="none" w:sz="0" w:space="0" w:color="auto"/>
      </w:divBdr>
    </w:div>
    <w:div w:id="2038236215">
      <w:bodyDiv w:val="1"/>
      <w:marLeft w:val="0"/>
      <w:marRight w:val="0"/>
      <w:marTop w:val="0"/>
      <w:marBottom w:val="0"/>
      <w:divBdr>
        <w:top w:val="none" w:sz="0" w:space="0" w:color="auto"/>
        <w:left w:val="none" w:sz="0" w:space="0" w:color="auto"/>
        <w:bottom w:val="none" w:sz="0" w:space="0" w:color="auto"/>
        <w:right w:val="none" w:sz="0" w:space="0" w:color="auto"/>
      </w:divBdr>
    </w:div>
    <w:div w:id="2044596465">
      <w:bodyDiv w:val="1"/>
      <w:marLeft w:val="0"/>
      <w:marRight w:val="0"/>
      <w:marTop w:val="0"/>
      <w:marBottom w:val="0"/>
      <w:divBdr>
        <w:top w:val="none" w:sz="0" w:space="0" w:color="auto"/>
        <w:left w:val="none" w:sz="0" w:space="0" w:color="auto"/>
        <w:bottom w:val="none" w:sz="0" w:space="0" w:color="auto"/>
        <w:right w:val="none" w:sz="0" w:space="0" w:color="auto"/>
      </w:divBdr>
      <w:divsChild>
        <w:div w:id="1672222835">
          <w:marLeft w:val="0"/>
          <w:marRight w:val="0"/>
          <w:marTop w:val="0"/>
          <w:marBottom w:val="0"/>
          <w:divBdr>
            <w:top w:val="none" w:sz="0" w:space="0" w:color="auto"/>
            <w:left w:val="none" w:sz="0" w:space="0" w:color="auto"/>
            <w:bottom w:val="none" w:sz="0" w:space="0" w:color="auto"/>
            <w:right w:val="none" w:sz="0" w:space="0" w:color="auto"/>
          </w:divBdr>
        </w:div>
      </w:divsChild>
    </w:div>
    <w:div w:id="2099447806">
      <w:bodyDiv w:val="1"/>
      <w:marLeft w:val="0"/>
      <w:marRight w:val="0"/>
      <w:marTop w:val="0"/>
      <w:marBottom w:val="0"/>
      <w:divBdr>
        <w:top w:val="none" w:sz="0" w:space="0" w:color="auto"/>
        <w:left w:val="none" w:sz="0" w:space="0" w:color="auto"/>
        <w:bottom w:val="none" w:sz="0" w:space="0" w:color="auto"/>
        <w:right w:val="none" w:sz="0" w:space="0" w:color="auto"/>
      </w:divBdr>
    </w:div>
    <w:div w:id="2109040860">
      <w:bodyDiv w:val="1"/>
      <w:marLeft w:val="0"/>
      <w:marRight w:val="0"/>
      <w:marTop w:val="0"/>
      <w:marBottom w:val="0"/>
      <w:divBdr>
        <w:top w:val="none" w:sz="0" w:space="0" w:color="auto"/>
        <w:left w:val="none" w:sz="0" w:space="0" w:color="auto"/>
        <w:bottom w:val="none" w:sz="0" w:space="0" w:color="auto"/>
        <w:right w:val="none" w:sz="0" w:space="0" w:color="auto"/>
      </w:divBdr>
      <w:divsChild>
        <w:div w:id="784038113">
          <w:marLeft w:val="0"/>
          <w:marRight w:val="0"/>
          <w:marTop w:val="0"/>
          <w:marBottom w:val="0"/>
          <w:divBdr>
            <w:top w:val="none" w:sz="0" w:space="0" w:color="auto"/>
            <w:left w:val="none" w:sz="0" w:space="0" w:color="auto"/>
            <w:bottom w:val="none" w:sz="0" w:space="0" w:color="auto"/>
            <w:right w:val="none" w:sz="0" w:space="0" w:color="auto"/>
          </w:divBdr>
        </w:div>
      </w:divsChild>
    </w:div>
    <w:div w:id="212746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mper.bilstein.com/" TargetMode="External"/><Relationship Id="rId13" Type="http://schemas.openxmlformats.org/officeDocument/2006/relationships/hyperlink" Target="http://www.youtube.com/bilstein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tagram.com/bilstei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bilstein.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orkshop.bilstein.com/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mper.bilstein.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4DD91-A31C-4815-8949-B235B4C23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4530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Krupp Bilstein GmbH</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Winter Profil</dc:creator>
  <cp:keywords/>
  <cp:lastModifiedBy>Andreas Hempfling | IKmedia GmbH</cp:lastModifiedBy>
  <cp:revision>3</cp:revision>
  <cp:lastPrinted>2022-08-01T07:44:00Z</cp:lastPrinted>
  <dcterms:created xsi:type="dcterms:W3CDTF">2022-07-29T08:56:00Z</dcterms:created>
  <dcterms:modified xsi:type="dcterms:W3CDTF">2022-08-01T07:44:00Z</dcterms:modified>
</cp:coreProperties>
</file>