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11D2C" w14:textId="4D6547B5" w:rsidR="005654A1" w:rsidRPr="00AD185B" w:rsidRDefault="00421B40" w:rsidP="005654A1">
      <w:pPr>
        <w:jc w:val="both"/>
        <w:rPr>
          <w:rFonts w:ascii="Arial" w:hAnsi="Arial" w:cs="Arial"/>
          <w:sz w:val="52"/>
          <w:szCs w:val="52"/>
          <w:lang w:val="en-US"/>
        </w:rPr>
      </w:pPr>
      <w:r>
        <w:rPr>
          <w:rFonts w:ascii="Arial" w:hAnsi="Arial" w:cs="Arial"/>
          <w:sz w:val="52"/>
          <w:szCs w:val="52"/>
          <w:lang w:val="en-US"/>
        </w:rPr>
        <w:t>Kratzer aus Tacho und Co. entfernen</w:t>
      </w:r>
    </w:p>
    <w:p w14:paraId="235F15ED" w14:textId="24470361" w:rsidR="00AE2C9A" w:rsidRPr="004F259A" w:rsidRDefault="00AD185B" w:rsidP="00AE2C9A">
      <w:pPr>
        <w:jc w:val="both"/>
        <w:rPr>
          <w:rFonts w:ascii="Arial" w:hAnsi="Arial" w:cs="Arial"/>
          <w:b/>
          <w:bCs/>
          <w:sz w:val="27"/>
          <w:szCs w:val="27"/>
        </w:rPr>
      </w:pPr>
      <w:r w:rsidRPr="004F259A">
        <w:rPr>
          <w:rFonts w:ascii="Arial" w:hAnsi="Arial" w:cs="Arial"/>
          <w:b/>
          <w:bCs/>
          <w:sz w:val="27"/>
          <w:szCs w:val="27"/>
        </w:rPr>
        <w:t>QUIXX Acryl Kratzer</w:t>
      </w:r>
      <w:r w:rsidR="00421B40">
        <w:rPr>
          <w:rFonts w:ascii="Arial" w:hAnsi="Arial" w:cs="Arial"/>
          <w:b/>
          <w:bCs/>
          <w:sz w:val="27"/>
          <w:szCs w:val="27"/>
        </w:rPr>
        <w:t xml:space="preserve"> </w:t>
      </w:r>
      <w:r w:rsidRPr="004F259A">
        <w:rPr>
          <w:rFonts w:ascii="Arial" w:hAnsi="Arial" w:cs="Arial"/>
          <w:b/>
          <w:bCs/>
          <w:sz w:val="27"/>
          <w:szCs w:val="27"/>
        </w:rPr>
        <w:t xml:space="preserve">Entferner </w:t>
      </w:r>
      <w:r w:rsidR="00421B40">
        <w:rPr>
          <w:rFonts w:ascii="Arial" w:hAnsi="Arial" w:cs="Arial"/>
          <w:b/>
          <w:bCs/>
          <w:sz w:val="27"/>
          <w:szCs w:val="27"/>
        </w:rPr>
        <w:t>erspart Austausch von Instrumenten</w:t>
      </w:r>
    </w:p>
    <w:p w14:paraId="7C1948C2" w14:textId="77777777" w:rsidR="00960834" w:rsidRDefault="005B3537" w:rsidP="004B04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 das gerade ein Blitzer? Der Blick auf den T</w:t>
      </w:r>
      <w:r w:rsidR="00BC43E3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cho sorgt für Beruhigung</w:t>
      </w:r>
      <w:r w:rsidR="00BC43E3">
        <w:rPr>
          <w:rFonts w:ascii="Arial" w:hAnsi="Arial" w:cs="Arial"/>
          <w:b/>
          <w:bCs/>
        </w:rPr>
        <w:t>. Die Geschwindigkeit liegt unter dem vorgeschriebenen Maximum. Dann war es wohl nur eine durch Sonn</w:t>
      </w:r>
      <w:r w:rsidR="007E4CD3">
        <w:rPr>
          <w:rFonts w:ascii="Arial" w:hAnsi="Arial" w:cs="Arial"/>
          <w:b/>
          <w:bCs/>
        </w:rPr>
        <w:t>en</w:t>
      </w:r>
      <w:r w:rsidR="00BC43E3">
        <w:rPr>
          <w:rFonts w:ascii="Arial" w:hAnsi="Arial" w:cs="Arial"/>
          <w:b/>
          <w:bCs/>
        </w:rPr>
        <w:t>einstrahlung hervorgerufene Lichtrefle</w:t>
      </w:r>
      <w:r w:rsidR="00A9378E">
        <w:rPr>
          <w:rFonts w:ascii="Arial" w:hAnsi="Arial" w:cs="Arial"/>
          <w:b/>
          <w:bCs/>
        </w:rPr>
        <w:t>x</w:t>
      </w:r>
      <w:r w:rsidR="00BC43E3">
        <w:rPr>
          <w:rFonts w:ascii="Arial" w:hAnsi="Arial" w:cs="Arial"/>
          <w:b/>
          <w:bCs/>
        </w:rPr>
        <w:t xml:space="preserve">ion, ausgelöst durch den deutlich sichtbaren Kratzer auf </w:t>
      </w:r>
      <w:r w:rsidR="00A9378E">
        <w:rPr>
          <w:rFonts w:ascii="Arial" w:hAnsi="Arial" w:cs="Arial"/>
          <w:b/>
          <w:bCs/>
        </w:rPr>
        <w:t xml:space="preserve">der Abdeckscheibe der </w:t>
      </w:r>
      <w:r w:rsidR="00484685">
        <w:rPr>
          <w:rFonts w:ascii="Arial" w:hAnsi="Arial" w:cs="Arial"/>
          <w:b/>
          <w:bCs/>
        </w:rPr>
        <w:t>Instrumente</w:t>
      </w:r>
      <w:r w:rsidR="00BC43E3">
        <w:rPr>
          <w:rFonts w:ascii="Arial" w:hAnsi="Arial" w:cs="Arial"/>
          <w:b/>
          <w:bCs/>
        </w:rPr>
        <w:t>.</w:t>
      </w:r>
      <w:r w:rsidR="00484685">
        <w:rPr>
          <w:rFonts w:ascii="Arial" w:hAnsi="Arial" w:cs="Arial"/>
          <w:b/>
          <w:bCs/>
        </w:rPr>
        <w:t xml:space="preserve"> </w:t>
      </w:r>
      <w:r w:rsidR="00A9378E">
        <w:rPr>
          <w:rFonts w:ascii="Arial" w:hAnsi="Arial" w:cs="Arial"/>
          <w:b/>
          <w:bCs/>
        </w:rPr>
        <w:t>Eigentlich wollte man das ja schon lange reparieren</w:t>
      </w:r>
      <w:r w:rsidR="00C95660">
        <w:rPr>
          <w:rFonts w:ascii="Arial" w:hAnsi="Arial" w:cs="Arial"/>
          <w:b/>
          <w:bCs/>
        </w:rPr>
        <w:t xml:space="preserve"> haben</w:t>
      </w:r>
      <w:r w:rsidR="00A9378E">
        <w:rPr>
          <w:rFonts w:ascii="Arial" w:hAnsi="Arial" w:cs="Arial"/>
          <w:b/>
          <w:bCs/>
        </w:rPr>
        <w:t xml:space="preserve">, aber </w:t>
      </w:r>
      <w:r w:rsidR="0079133D">
        <w:rPr>
          <w:rFonts w:ascii="Arial" w:hAnsi="Arial" w:cs="Arial"/>
          <w:b/>
          <w:bCs/>
        </w:rPr>
        <w:t xml:space="preserve">die Werkstatt konnte leider nur den </w:t>
      </w:r>
      <w:r w:rsidR="00C95660">
        <w:rPr>
          <w:rFonts w:ascii="Arial" w:hAnsi="Arial" w:cs="Arial"/>
          <w:b/>
          <w:bCs/>
        </w:rPr>
        <w:t xml:space="preserve">sündhaft </w:t>
      </w:r>
      <w:r w:rsidR="0079133D">
        <w:rPr>
          <w:rFonts w:ascii="Arial" w:hAnsi="Arial" w:cs="Arial"/>
          <w:b/>
          <w:bCs/>
        </w:rPr>
        <w:t>teuren Austausch der gesamten Instrumenteneinheit anbieten.</w:t>
      </w:r>
      <w:r w:rsidR="00C95660">
        <w:rPr>
          <w:rFonts w:ascii="Arial" w:hAnsi="Arial" w:cs="Arial"/>
          <w:b/>
          <w:bCs/>
        </w:rPr>
        <w:t xml:space="preserve"> Doch warum über Wucherpreise ärgern, wenn doch der </w:t>
      </w:r>
      <w:hyperlink r:id="rId7" w:history="1">
        <w:r w:rsidR="000C775D" w:rsidRPr="00990F27">
          <w:rPr>
            <w:rStyle w:val="Hyperlink"/>
            <w:rFonts w:ascii="Arial" w:hAnsi="Arial" w:cs="Arial"/>
            <w:b/>
            <w:bCs/>
          </w:rPr>
          <w:t>Acryl Kratzer</w:t>
        </w:r>
        <w:r w:rsidR="00C95660">
          <w:rPr>
            <w:rStyle w:val="Hyperlink"/>
            <w:rFonts w:ascii="Arial" w:hAnsi="Arial" w:cs="Arial"/>
            <w:b/>
            <w:bCs/>
          </w:rPr>
          <w:t xml:space="preserve"> </w:t>
        </w:r>
        <w:r w:rsidR="000C775D" w:rsidRPr="00990F27">
          <w:rPr>
            <w:rStyle w:val="Hyperlink"/>
            <w:rFonts w:ascii="Arial" w:hAnsi="Arial" w:cs="Arial"/>
            <w:b/>
            <w:bCs/>
          </w:rPr>
          <w:t>Entferner</w:t>
        </w:r>
      </w:hyperlink>
      <w:r w:rsidR="00C95660">
        <w:rPr>
          <w:rStyle w:val="Hyperlink"/>
          <w:rFonts w:ascii="Arial" w:hAnsi="Arial" w:cs="Arial"/>
          <w:b/>
          <w:bCs/>
        </w:rPr>
        <w:t xml:space="preserve"> </w:t>
      </w:r>
      <w:r w:rsidR="00C95660">
        <w:rPr>
          <w:rFonts w:ascii="Arial" w:hAnsi="Arial" w:cs="Arial"/>
          <w:b/>
          <w:bCs/>
        </w:rPr>
        <w:t xml:space="preserve">von </w:t>
      </w:r>
      <w:r w:rsidR="000C775D">
        <w:rPr>
          <w:rFonts w:ascii="Arial" w:hAnsi="Arial" w:cs="Arial"/>
          <w:b/>
          <w:bCs/>
        </w:rPr>
        <w:t>QUIXX</w:t>
      </w:r>
      <w:r w:rsidR="00C95660">
        <w:rPr>
          <w:rFonts w:ascii="Arial" w:hAnsi="Arial" w:cs="Arial"/>
          <w:b/>
          <w:bCs/>
        </w:rPr>
        <w:t xml:space="preserve"> </w:t>
      </w:r>
      <w:r w:rsidR="000C775D">
        <w:rPr>
          <w:rFonts w:ascii="Arial" w:hAnsi="Arial" w:cs="Arial"/>
          <w:b/>
          <w:bCs/>
        </w:rPr>
        <w:t>für nur 12,95 Euro</w:t>
      </w:r>
      <w:r w:rsidR="00C95660">
        <w:rPr>
          <w:rFonts w:ascii="Arial" w:hAnsi="Arial" w:cs="Arial"/>
          <w:b/>
          <w:bCs/>
        </w:rPr>
        <w:t xml:space="preserve"> Abhilfe schafft? Das zerkratzte Multimedia-Display</w:t>
      </w:r>
      <w:r w:rsidR="00B62DEE">
        <w:rPr>
          <w:rFonts w:ascii="Arial" w:hAnsi="Arial" w:cs="Arial"/>
          <w:b/>
          <w:bCs/>
        </w:rPr>
        <w:t xml:space="preserve"> </w:t>
      </w:r>
      <w:r w:rsidR="00C95660">
        <w:rPr>
          <w:rFonts w:ascii="Arial" w:hAnsi="Arial" w:cs="Arial"/>
          <w:b/>
          <w:bCs/>
        </w:rPr>
        <w:t xml:space="preserve">lässt sich bei dieser Gelegenheit gleich mit reparieren. </w:t>
      </w:r>
      <w:r w:rsidR="00B62DEE">
        <w:rPr>
          <w:rFonts w:ascii="Arial" w:hAnsi="Arial" w:cs="Arial"/>
          <w:b/>
          <w:bCs/>
        </w:rPr>
        <w:t>Zudem könnten auch d</w:t>
      </w:r>
      <w:r w:rsidR="00C95660">
        <w:rPr>
          <w:rFonts w:ascii="Arial" w:hAnsi="Arial" w:cs="Arial"/>
          <w:b/>
          <w:bCs/>
        </w:rPr>
        <w:t xml:space="preserve">as verschrammte Visier des Motorradhelms und die </w:t>
      </w:r>
      <w:r w:rsidR="00B62DEE">
        <w:rPr>
          <w:rFonts w:ascii="Arial" w:hAnsi="Arial" w:cs="Arial"/>
          <w:b/>
          <w:bCs/>
        </w:rPr>
        <w:t>Acrylscheiben im Wohnmobil mal wieder aufpoliert werden. Alles kein Problem – mit dem Acryl Kratzer Entferner aus dem Angebot der „Oberflächenretter“ von QUIXX.</w:t>
      </w:r>
    </w:p>
    <w:p w14:paraId="37EFE510" w14:textId="5E7E3930" w:rsidR="00AD24F6" w:rsidRPr="00960834" w:rsidRDefault="00960834" w:rsidP="004B04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7841A1">
        <w:rPr>
          <w:rFonts w:ascii="Arial" w:hAnsi="Arial" w:cs="Arial"/>
        </w:rPr>
        <w:t>D</w:t>
      </w:r>
      <w:r>
        <w:rPr>
          <w:rFonts w:ascii="Arial" w:hAnsi="Arial" w:cs="Arial"/>
        </w:rPr>
        <w:t>er</w:t>
      </w:r>
      <w:r w:rsidR="007841A1">
        <w:rPr>
          <w:rFonts w:ascii="Arial" w:hAnsi="Arial" w:cs="Arial"/>
        </w:rPr>
        <w:t xml:space="preserve"> auf der QUIXX </w:t>
      </w:r>
      <w:proofErr w:type="spellStart"/>
      <w:r w:rsidR="007841A1">
        <w:rPr>
          <w:rFonts w:ascii="Arial" w:hAnsi="Arial" w:cs="Arial"/>
        </w:rPr>
        <w:t>Plastic</w:t>
      </w:r>
      <w:proofErr w:type="spellEnd"/>
      <w:r w:rsidR="007841A1">
        <w:rPr>
          <w:rFonts w:ascii="Arial" w:hAnsi="Arial" w:cs="Arial"/>
        </w:rPr>
        <w:t xml:space="preserve">-Deformation-Technology (PDT) basierende </w:t>
      </w:r>
      <w:hyperlink r:id="rId8" w:history="1">
        <w:r w:rsidRPr="00990F27">
          <w:rPr>
            <w:rStyle w:val="Hyperlink"/>
            <w:rFonts w:ascii="Arial" w:hAnsi="Arial" w:cs="Arial"/>
            <w:b/>
            <w:bCs/>
          </w:rPr>
          <w:t>Acryl Kratzer</w:t>
        </w:r>
        <w:r>
          <w:rPr>
            <w:rStyle w:val="Hyperlink"/>
            <w:rFonts w:ascii="Arial" w:hAnsi="Arial" w:cs="Arial"/>
            <w:b/>
            <w:bCs/>
          </w:rPr>
          <w:t xml:space="preserve"> </w:t>
        </w:r>
        <w:r w:rsidRPr="00990F27">
          <w:rPr>
            <w:rStyle w:val="Hyperlink"/>
            <w:rFonts w:ascii="Arial" w:hAnsi="Arial" w:cs="Arial"/>
            <w:b/>
            <w:bCs/>
          </w:rPr>
          <w:t>Entferner</w:t>
        </w:r>
      </w:hyperlink>
      <w:r w:rsidRPr="00960834">
        <w:rPr>
          <w:rStyle w:val="Hyperlink"/>
          <w:rFonts w:ascii="Arial" w:hAnsi="Arial" w:cs="Arial"/>
          <w:b/>
          <w:bCs/>
          <w:u w:val="none"/>
        </w:rPr>
        <w:t xml:space="preserve"> </w:t>
      </w:r>
      <w:r>
        <w:rPr>
          <w:rFonts w:ascii="Arial" w:hAnsi="Arial" w:cs="Arial"/>
        </w:rPr>
        <w:t>ist ein echtes H</w:t>
      </w:r>
      <w:r w:rsidR="007841A1">
        <w:rPr>
          <w:rFonts w:ascii="Arial" w:hAnsi="Arial" w:cs="Arial"/>
        </w:rPr>
        <w:t xml:space="preserve">igh-Tech-Produkt </w:t>
      </w:r>
      <w:r>
        <w:rPr>
          <w:rFonts w:ascii="Arial" w:hAnsi="Arial" w:cs="Arial"/>
        </w:rPr>
        <w:t xml:space="preserve">und </w:t>
      </w:r>
      <w:r w:rsidR="007841A1">
        <w:rPr>
          <w:rFonts w:ascii="Arial" w:hAnsi="Arial" w:cs="Arial"/>
        </w:rPr>
        <w:t xml:space="preserve">sorgt bei richtiger Anwendung nicht nur für Ergebnisse in </w:t>
      </w:r>
      <w:r w:rsidR="00085778">
        <w:rPr>
          <w:rFonts w:ascii="Arial" w:hAnsi="Arial" w:cs="Arial"/>
        </w:rPr>
        <w:t>Profiqualität,</w:t>
      </w:r>
      <w:r w:rsidR="007841A1">
        <w:rPr>
          <w:rFonts w:ascii="Arial" w:hAnsi="Arial" w:cs="Arial"/>
        </w:rPr>
        <w:t xml:space="preserve"> sondern erspart oft</w:t>
      </w:r>
      <w:r>
        <w:rPr>
          <w:rFonts w:ascii="Arial" w:hAnsi="Arial" w:cs="Arial"/>
        </w:rPr>
        <w:t xml:space="preserve"> auch</w:t>
      </w:r>
      <w:r w:rsidR="007841A1">
        <w:rPr>
          <w:rFonts w:ascii="Arial" w:hAnsi="Arial" w:cs="Arial"/>
        </w:rPr>
        <w:t xml:space="preserve"> teure Werkstattbesuche. </w:t>
      </w:r>
      <w:r w:rsidR="00085778">
        <w:rPr>
          <w:rFonts w:ascii="Arial" w:hAnsi="Arial" w:cs="Arial"/>
        </w:rPr>
        <w:t>Bei</w:t>
      </w:r>
      <w:r>
        <w:rPr>
          <w:rFonts w:ascii="Arial" w:hAnsi="Arial" w:cs="Arial"/>
        </w:rPr>
        <w:t xml:space="preserve"> den</w:t>
      </w:r>
      <w:r w:rsidR="00085778">
        <w:rPr>
          <w:rFonts w:ascii="Arial" w:hAnsi="Arial" w:cs="Arial"/>
        </w:rPr>
        <w:t xml:space="preserve"> Beispiel</w:t>
      </w:r>
      <w:r>
        <w:rPr>
          <w:rFonts w:ascii="Arial" w:hAnsi="Arial" w:cs="Arial"/>
        </w:rPr>
        <w:t>en</w:t>
      </w:r>
      <w:r w:rsidR="007841A1">
        <w:rPr>
          <w:rFonts w:ascii="Arial" w:hAnsi="Arial" w:cs="Arial"/>
        </w:rPr>
        <w:t xml:space="preserve"> </w:t>
      </w:r>
      <w:r w:rsidR="00085778">
        <w:rPr>
          <w:rFonts w:ascii="Arial" w:hAnsi="Arial" w:cs="Arial"/>
        </w:rPr>
        <w:t xml:space="preserve">Tacho </w:t>
      </w:r>
      <w:r>
        <w:rPr>
          <w:rFonts w:ascii="Arial" w:hAnsi="Arial" w:cs="Arial"/>
        </w:rPr>
        <w:t xml:space="preserve">und Fahrzeugdisplays </w:t>
      </w:r>
      <w:r w:rsidR="00085778">
        <w:rPr>
          <w:rFonts w:ascii="Arial" w:hAnsi="Arial" w:cs="Arial"/>
        </w:rPr>
        <w:t>können da schnell ein paar hundert Euro zusammenkommen.</w:t>
      </w:r>
      <w:r w:rsidR="00234355">
        <w:rPr>
          <w:rFonts w:ascii="Arial" w:hAnsi="Arial" w:cs="Arial"/>
        </w:rPr>
        <w:t xml:space="preserve"> </w:t>
      </w:r>
      <w:r w:rsidR="00085778">
        <w:rPr>
          <w:rFonts w:ascii="Arial" w:hAnsi="Arial" w:cs="Arial"/>
        </w:rPr>
        <w:t xml:space="preserve">Einfach </w:t>
      </w:r>
      <w:r w:rsidR="003A0710">
        <w:rPr>
          <w:rFonts w:ascii="Arial" w:hAnsi="Arial" w:cs="Arial"/>
        </w:rPr>
        <w:t>nur</w:t>
      </w:r>
      <w:r w:rsidR="00085778">
        <w:rPr>
          <w:rFonts w:ascii="Arial" w:hAnsi="Arial" w:cs="Arial"/>
        </w:rPr>
        <w:t xml:space="preserve"> die </w:t>
      </w:r>
      <w:r>
        <w:rPr>
          <w:rFonts w:ascii="Arial" w:hAnsi="Arial" w:cs="Arial"/>
        </w:rPr>
        <w:t>Abdecks</w:t>
      </w:r>
      <w:r w:rsidR="00085778">
        <w:rPr>
          <w:rFonts w:ascii="Arial" w:hAnsi="Arial" w:cs="Arial"/>
        </w:rPr>
        <w:t>cheibe austauschen</w:t>
      </w:r>
      <w:r w:rsidR="003A0710">
        <w:rPr>
          <w:rFonts w:ascii="Arial" w:hAnsi="Arial" w:cs="Arial"/>
        </w:rPr>
        <w:t>? Das</w:t>
      </w:r>
      <w:r w:rsidR="00085778">
        <w:rPr>
          <w:rFonts w:ascii="Arial" w:hAnsi="Arial" w:cs="Arial"/>
        </w:rPr>
        <w:t xml:space="preserve"> funktioniert</w:t>
      </w:r>
      <w:r w:rsidR="003A0710">
        <w:rPr>
          <w:rFonts w:ascii="Arial" w:hAnsi="Arial" w:cs="Arial"/>
        </w:rPr>
        <w:t xml:space="preserve"> oft</w:t>
      </w:r>
      <w:r>
        <w:rPr>
          <w:rFonts w:ascii="Arial" w:hAnsi="Arial" w:cs="Arial"/>
        </w:rPr>
        <w:t xml:space="preserve"> </w:t>
      </w:r>
      <w:r w:rsidR="00085778">
        <w:rPr>
          <w:rFonts w:ascii="Arial" w:hAnsi="Arial" w:cs="Arial"/>
        </w:rPr>
        <w:t xml:space="preserve">nicht, weil die meisten Hersteller das komplexe </w:t>
      </w:r>
      <w:r w:rsidR="00B22F29">
        <w:rPr>
          <w:rFonts w:ascii="Arial" w:hAnsi="Arial" w:cs="Arial"/>
        </w:rPr>
        <w:t>Instrument</w:t>
      </w:r>
      <w:r w:rsidR="00085778">
        <w:rPr>
          <w:rFonts w:ascii="Arial" w:hAnsi="Arial" w:cs="Arial"/>
        </w:rPr>
        <w:t xml:space="preserve"> nur als komplettes Ersatzteil anbieten.</w:t>
      </w:r>
      <w:r w:rsidR="004B38F5">
        <w:rPr>
          <w:rFonts w:ascii="Arial" w:hAnsi="Arial" w:cs="Arial"/>
        </w:rPr>
        <w:t xml:space="preserve"> </w:t>
      </w:r>
      <w:r w:rsidR="00234355" w:rsidRPr="00234355">
        <w:rPr>
          <w:rFonts w:ascii="Arial" w:hAnsi="Arial" w:cs="Arial"/>
        </w:rPr>
        <w:t>Do-it-yourself</w:t>
      </w:r>
      <w:r w:rsidR="00234355">
        <w:rPr>
          <w:rFonts w:ascii="Arial" w:hAnsi="Arial" w:cs="Arial"/>
        </w:rPr>
        <w:t>-Reparaturen</w:t>
      </w:r>
      <w:r w:rsidR="00234355" w:rsidRPr="00234355">
        <w:rPr>
          <w:rFonts w:ascii="Arial" w:hAnsi="Arial" w:cs="Arial"/>
        </w:rPr>
        <w:t xml:space="preserve"> mit den innovativen Produkten von </w:t>
      </w:r>
      <w:r w:rsidR="004B38F5" w:rsidRPr="00234355">
        <w:rPr>
          <w:rFonts w:ascii="Arial" w:hAnsi="Arial" w:cs="Arial"/>
        </w:rPr>
        <w:t>QUIXX</w:t>
      </w:r>
      <w:r w:rsidR="00234355" w:rsidRPr="00234355">
        <w:rPr>
          <w:rFonts w:ascii="Arial" w:hAnsi="Arial" w:cs="Arial"/>
        </w:rPr>
        <w:t xml:space="preserve"> </w:t>
      </w:r>
      <w:r w:rsidR="00234355">
        <w:rPr>
          <w:rFonts w:ascii="Arial" w:hAnsi="Arial" w:cs="Arial"/>
        </w:rPr>
        <w:t>sind</w:t>
      </w:r>
      <w:r w:rsidR="00A17B75">
        <w:rPr>
          <w:rFonts w:ascii="Arial" w:hAnsi="Arial" w:cs="Arial"/>
        </w:rPr>
        <w:t xml:space="preserve"> </w:t>
      </w:r>
      <w:r w:rsidR="00234355">
        <w:rPr>
          <w:rFonts w:ascii="Arial" w:hAnsi="Arial" w:cs="Arial"/>
        </w:rPr>
        <w:t>die</w:t>
      </w:r>
      <w:r w:rsidR="004B38F5">
        <w:rPr>
          <w:rFonts w:ascii="Arial" w:hAnsi="Arial" w:cs="Arial"/>
        </w:rPr>
        <w:t xml:space="preserve"> perfekte und günstige Alternative.</w:t>
      </w:r>
    </w:p>
    <w:p w14:paraId="00DB6D56" w14:textId="049CD231" w:rsidR="007841A1" w:rsidRPr="00B22F29" w:rsidRDefault="005A2705" w:rsidP="004B04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Das </w:t>
      </w:r>
      <w:r w:rsidRPr="005A2705">
        <w:rPr>
          <w:rFonts w:ascii="Arial" w:hAnsi="Arial" w:cs="Arial"/>
          <w:b/>
          <w:bCs/>
        </w:rPr>
        <w:t>All-inclusive-Kit</w:t>
      </w:r>
      <w:r>
        <w:rPr>
          <w:rFonts w:ascii="Arial" w:hAnsi="Arial" w:cs="Arial"/>
          <w:b/>
          <w:bCs/>
        </w:rPr>
        <w:t xml:space="preserve"> auspacken und sofort loslegen</w:t>
      </w:r>
    </w:p>
    <w:p w14:paraId="7038AA25" w14:textId="04F8680B" w:rsidR="00805AD2" w:rsidRDefault="00805AD2" w:rsidP="004B04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dem </w:t>
      </w:r>
      <w:r w:rsidR="003A0710">
        <w:rPr>
          <w:rFonts w:ascii="Arial" w:hAnsi="Arial" w:cs="Arial"/>
        </w:rPr>
        <w:t xml:space="preserve">Komplettset </w:t>
      </w:r>
      <w:r>
        <w:rPr>
          <w:rFonts w:ascii="Arial" w:hAnsi="Arial" w:cs="Arial"/>
        </w:rPr>
        <w:t xml:space="preserve">finden </w:t>
      </w:r>
      <w:r w:rsidR="00A01EA0">
        <w:rPr>
          <w:rFonts w:ascii="Arial" w:hAnsi="Arial" w:cs="Arial"/>
        </w:rPr>
        <w:t>Heimwerker</w:t>
      </w:r>
      <w:r>
        <w:rPr>
          <w:rFonts w:ascii="Arial" w:hAnsi="Arial" w:cs="Arial"/>
        </w:rPr>
        <w:t xml:space="preserve"> das gesamte für die Reparatur notwendige Zubehör. Alle Arbeitsschritte werden in der leicht verständlichen Gebrauchsanleitung ausführlich erklärt und können</w:t>
      </w:r>
      <w:r w:rsidR="00A01EA0">
        <w:rPr>
          <w:rFonts w:ascii="Arial" w:hAnsi="Arial" w:cs="Arial"/>
        </w:rPr>
        <w:t xml:space="preserve"> zudem in</w:t>
      </w:r>
      <w:r>
        <w:rPr>
          <w:rFonts w:ascii="Arial" w:hAnsi="Arial" w:cs="Arial"/>
        </w:rPr>
        <w:t xml:space="preserve"> einem </w:t>
      </w:r>
      <w:hyperlink r:id="rId9" w:history="1">
        <w:r w:rsidRPr="00805AD2">
          <w:rPr>
            <w:rStyle w:val="Hyperlink"/>
            <w:rFonts w:ascii="Arial" w:hAnsi="Arial" w:cs="Arial"/>
          </w:rPr>
          <w:t>Video-Tutorial</w:t>
        </w:r>
      </w:hyperlink>
      <w:r>
        <w:rPr>
          <w:rFonts w:ascii="Arial" w:hAnsi="Arial" w:cs="Arial"/>
        </w:rPr>
        <w:t xml:space="preserve"> </w:t>
      </w:r>
      <w:r w:rsidR="00A01EA0">
        <w:rPr>
          <w:rFonts w:ascii="Arial" w:hAnsi="Arial" w:cs="Arial"/>
        </w:rPr>
        <w:t>angeschaut werden.</w:t>
      </w:r>
    </w:p>
    <w:p w14:paraId="203AC29F" w14:textId="40616EE8" w:rsidR="00A01EA0" w:rsidRPr="00A01EA0" w:rsidRDefault="005A2705" w:rsidP="004B04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Unkomplizierte </w:t>
      </w:r>
      <w:r w:rsidR="00060C46">
        <w:rPr>
          <w:rFonts w:ascii="Arial" w:hAnsi="Arial" w:cs="Arial"/>
          <w:b/>
          <w:bCs/>
        </w:rPr>
        <w:t>Reparatur</w:t>
      </w:r>
    </w:p>
    <w:p w14:paraId="5B563421" w14:textId="347EFF06" w:rsidR="00856098" w:rsidRDefault="00A01EA0" w:rsidP="002330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Die Anwendung des QUIXX Acryl Kratzer</w:t>
      </w:r>
      <w:r w:rsidR="00060C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Entferners ist völlig unkompliziert. </w:t>
      </w:r>
      <w:r w:rsidRPr="00A01EA0">
        <w:rPr>
          <w:rFonts w:ascii="Arial" w:hAnsi="Arial" w:cs="Arial"/>
        </w:rPr>
        <w:t>Oberfläche reinigen und etwas Paste auftragen. Mit einem weichen, sauberen Baumwolltuch oder Watte-Pad die verkratzten Stellen 2-3 Minuten unter starkem Druck polieren. Bei tiefe</w:t>
      </w:r>
      <w:r>
        <w:rPr>
          <w:rFonts w:ascii="Arial" w:hAnsi="Arial" w:cs="Arial"/>
        </w:rPr>
        <w:t>re</w:t>
      </w:r>
      <w:r w:rsidRPr="00A01EA0">
        <w:rPr>
          <w:rFonts w:ascii="Arial" w:hAnsi="Arial" w:cs="Arial"/>
        </w:rPr>
        <w:t xml:space="preserve">n </w:t>
      </w:r>
      <w:r w:rsidR="007E4CD3">
        <w:rPr>
          <w:rFonts w:ascii="Arial" w:hAnsi="Arial" w:cs="Arial"/>
        </w:rPr>
        <w:t>Schrammen</w:t>
      </w:r>
      <w:r w:rsidRPr="00A01E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muss die Prozedur unter Umständen wiederholt werden</w:t>
      </w:r>
      <w:r w:rsidRPr="00A01EA0">
        <w:rPr>
          <w:rFonts w:ascii="Arial" w:hAnsi="Arial" w:cs="Arial"/>
        </w:rPr>
        <w:t xml:space="preserve">. Sehr tiefe Kratzer vorher mit </w:t>
      </w:r>
      <w:r w:rsidR="00060C46">
        <w:rPr>
          <w:rFonts w:ascii="Arial" w:hAnsi="Arial" w:cs="Arial"/>
        </w:rPr>
        <w:t xml:space="preserve">dem beiliegenden </w:t>
      </w:r>
      <w:r w:rsidRPr="00A01EA0">
        <w:rPr>
          <w:rFonts w:ascii="Arial" w:hAnsi="Arial" w:cs="Arial"/>
        </w:rPr>
        <w:t>Spezial-Schleifpapier und etwas Wasser nass schleifen. Abschließend Produktrückstände entfernen und Oberfläche mit klarem Wasser reinigen.</w:t>
      </w:r>
      <w:r>
        <w:rPr>
          <w:rFonts w:ascii="Arial" w:hAnsi="Arial" w:cs="Arial"/>
        </w:rPr>
        <w:t xml:space="preserve"> Frisch aufgearbeitet blendet der Tacho garantiert nicht mehr. Also Vorsicht, d</w:t>
      </w:r>
      <w:r w:rsidR="003B1DA6">
        <w:rPr>
          <w:rFonts w:ascii="Arial" w:hAnsi="Arial" w:cs="Arial"/>
        </w:rPr>
        <w:t>er</w:t>
      </w:r>
      <w:r>
        <w:rPr>
          <w:rFonts w:ascii="Arial" w:hAnsi="Arial" w:cs="Arial"/>
        </w:rPr>
        <w:t xml:space="preserve"> nächste </w:t>
      </w:r>
      <w:r w:rsidR="003B1DA6">
        <w:rPr>
          <w:rFonts w:ascii="Arial" w:hAnsi="Arial" w:cs="Arial"/>
        </w:rPr>
        <w:t>Lichtreflex</w:t>
      </w:r>
      <w:r>
        <w:rPr>
          <w:rFonts w:ascii="Arial" w:hAnsi="Arial" w:cs="Arial"/>
        </w:rPr>
        <w:t xml:space="preserve"> ist dann womöglich doch ein Blitzer …</w:t>
      </w:r>
    </w:p>
    <w:p w14:paraId="3EC947CE" w14:textId="77777777" w:rsidR="00856098" w:rsidRDefault="00856098" w:rsidP="002330A1">
      <w:pPr>
        <w:jc w:val="both"/>
        <w:rPr>
          <w:rFonts w:ascii="Arial" w:hAnsi="Arial" w:cs="Arial"/>
        </w:rPr>
      </w:pPr>
    </w:p>
    <w:p w14:paraId="4421A5CC" w14:textId="151AC376" w:rsidR="00E52D17" w:rsidRDefault="00E52D17" w:rsidP="002330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765729D5" w14:textId="4E740C95" w:rsidR="00BB68B3" w:rsidRPr="003B3ABD" w:rsidRDefault="00BB68B3" w:rsidP="003B3ABD">
      <w:pPr>
        <w:tabs>
          <w:tab w:val="left" w:pos="6135"/>
        </w:tabs>
        <w:ind w:left="1416"/>
        <w:jc w:val="both"/>
        <w:rPr>
          <w:b/>
          <w:bCs/>
          <w:sz w:val="20"/>
          <w:szCs w:val="20"/>
          <w:u w:val="single"/>
        </w:rPr>
      </w:pPr>
    </w:p>
    <w:sectPr w:rsidR="00BB68B3" w:rsidRPr="003B3ABD" w:rsidSect="00015B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139F5" w14:textId="77777777" w:rsidR="004D52D2" w:rsidRDefault="004D52D2" w:rsidP="00015B0B">
      <w:pPr>
        <w:spacing w:after="0" w:line="240" w:lineRule="auto"/>
      </w:pPr>
      <w:r>
        <w:separator/>
      </w:r>
    </w:p>
  </w:endnote>
  <w:endnote w:type="continuationSeparator" w:id="0">
    <w:p w14:paraId="3E8DA6B4" w14:textId="77777777" w:rsidR="004D52D2" w:rsidRDefault="004D52D2" w:rsidP="00015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CE582" w14:textId="77777777" w:rsidR="003B1DA6" w:rsidRDefault="003B1DA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97DAA" w14:textId="61FC962D" w:rsidR="00C85F83" w:rsidRPr="00FD11EC" w:rsidRDefault="003B1DA6" w:rsidP="00C85F83">
    <w:pPr>
      <w:pStyle w:val="Fuzeile"/>
      <w:tabs>
        <w:tab w:val="clear" w:pos="9072"/>
        <w:tab w:val="left" w:pos="2384"/>
        <w:tab w:val="left" w:pos="6675"/>
      </w:tabs>
      <w:rPr>
        <w:b/>
        <w:bCs/>
        <w:sz w:val="20"/>
        <w:szCs w:val="20"/>
        <w:u w:val="single"/>
      </w:rPr>
    </w:pPr>
    <w:r>
      <w:t xml:space="preserve">                       </w:t>
    </w:r>
    <w:r w:rsidR="00077E42">
      <w:t xml:space="preserve">   </w:t>
    </w:r>
    <w:r w:rsidRPr="00077E42">
      <w:t xml:space="preserve"> </w:t>
    </w:r>
    <w:hyperlink r:id="rId1" w:history="1">
      <w:r w:rsidR="00077E42" w:rsidRPr="00077E42">
        <w:rPr>
          <w:rStyle w:val="Hyperlink"/>
          <w:b/>
          <w:bCs/>
          <w:color w:val="auto"/>
          <w:sz w:val="20"/>
          <w:szCs w:val="20"/>
        </w:rPr>
        <w:t>www.QUIXX.com</w:t>
      </w:r>
    </w:hyperlink>
    <w:r w:rsidR="00C85F83" w:rsidRPr="00FD11EC">
      <w:rPr>
        <w:b/>
        <w:bCs/>
        <w:noProof/>
        <w:sz w:val="20"/>
        <w:szCs w:val="20"/>
        <w:lang w:eastAsia="de-DE"/>
      </w:rPr>
      <w:drawing>
        <wp:anchor distT="0" distB="0" distL="114300" distR="114300" simplePos="0" relativeHeight="251663360" behindDoc="1" locked="0" layoutInCell="1" allowOverlap="1" wp14:anchorId="4C0419C4" wp14:editId="545D553C">
          <wp:simplePos x="0" y="0"/>
          <wp:positionH relativeFrom="page">
            <wp:align>right</wp:align>
          </wp:positionH>
          <wp:positionV relativeFrom="paragraph">
            <wp:posOffset>-100330</wp:posOffset>
          </wp:positionV>
          <wp:extent cx="4086225" cy="190500"/>
          <wp:effectExtent l="0" t="0" r="9525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quixx_foot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86225" cy="190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5F83" w:rsidRPr="00FD11EC">
      <w:rPr>
        <w:b/>
        <w:bCs/>
        <w:sz w:val="20"/>
        <w:szCs w:val="20"/>
      </w:rPr>
      <w:tab/>
      <w:t xml:space="preserve">                   </w:t>
    </w:r>
    <w:r w:rsidR="00C85F83">
      <w:rPr>
        <w:b/>
        <w:bCs/>
        <w:sz w:val="20"/>
        <w:szCs w:val="20"/>
      </w:rPr>
      <w:tab/>
    </w:r>
  </w:p>
  <w:tbl>
    <w:tblPr>
      <w:tblpPr w:leftFromText="141" w:rightFromText="141" w:vertAnchor="text" w:horzAnchor="margin" w:tblpXSpec="center" w:tblpY="1"/>
      <w:tblOverlap w:val="never"/>
      <w:tblW w:w="11833" w:type="dxa"/>
      <w:tblCellMar>
        <w:top w:w="57" w:type="dxa"/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1"/>
      <w:gridCol w:w="4253"/>
      <w:gridCol w:w="3469"/>
    </w:tblGrid>
    <w:tr w:rsidR="00C85F83" w:rsidRPr="00015B0B" w14:paraId="7DB2B62F" w14:textId="77777777" w:rsidTr="000E4974">
      <w:trPr>
        <w:trHeight w:val="988"/>
      </w:trPr>
      <w:tc>
        <w:tcPr>
          <w:tcW w:w="4111" w:type="dxa"/>
        </w:tcPr>
        <w:p w14:paraId="5266B87A" w14:textId="77777777" w:rsidR="00C85F83" w:rsidRPr="00015B0B" w:rsidRDefault="00C85F83" w:rsidP="00C85F83">
          <w:pPr>
            <w:pStyle w:val="Textkrper2"/>
            <w:framePr w:hSpace="0" w:wrap="auto" w:vAnchor="margin" w:xAlign="left" w:yAlign="inline"/>
            <w:suppressOverlap w:val="0"/>
            <w:rPr>
              <w:rFonts w:asciiTheme="minorHAnsi" w:hAnsiTheme="minorHAnsi"/>
              <w:b w:val="0"/>
              <w:bCs w:val="0"/>
              <w:i/>
              <w:spacing w:val="4"/>
              <w:w w:val="99"/>
              <w:sz w:val="20"/>
              <w:lang w:val="en-US"/>
            </w:rPr>
          </w:pPr>
          <w:r>
            <w:rPr>
              <w:rFonts w:asciiTheme="minorHAnsi" w:hAnsiTheme="minorHAnsi"/>
              <w:i/>
              <w:sz w:val="20"/>
              <w:lang w:val="en-US"/>
            </w:rPr>
            <w:t xml:space="preserve">                   </w:t>
          </w:r>
          <w:r w:rsidRPr="00015B0B">
            <w:rPr>
              <w:rFonts w:asciiTheme="minorHAnsi" w:hAnsiTheme="minorHAnsi"/>
              <w:i/>
              <w:sz w:val="20"/>
              <w:lang w:val="en-US"/>
            </w:rPr>
            <w:t>QUIXX</w:t>
          </w:r>
          <w:r w:rsidRPr="00015B0B">
            <w:rPr>
              <w:rFonts w:asciiTheme="minorHAnsi" w:hAnsiTheme="minorHAnsi"/>
              <w:i/>
              <w:color w:val="538135" w:themeColor="accent6" w:themeShade="BF"/>
              <w:sz w:val="20"/>
              <w:lang w:val="en-US"/>
            </w:rPr>
            <w:t xml:space="preserve"> </w:t>
          </w:r>
          <w:r w:rsidRPr="00015B0B">
            <w:rPr>
              <w:rFonts w:asciiTheme="minorHAnsi" w:hAnsiTheme="minorHAnsi"/>
              <w:i/>
              <w:sz w:val="20"/>
              <w:lang w:val="en-US"/>
            </w:rPr>
            <w:t xml:space="preserve">- Repair it. </w:t>
          </w:r>
          <w:r w:rsidRPr="00015B0B">
            <w:rPr>
              <w:rFonts w:asciiTheme="minorHAnsi" w:hAnsiTheme="minorHAnsi"/>
              <w:i/>
              <w:color w:val="ED6B1D"/>
              <w:sz w:val="20"/>
              <w:lang w:val="en-US"/>
            </w:rPr>
            <w:t>Yourself!</w:t>
          </w:r>
          <w:r w:rsidRPr="00015B0B">
            <w:rPr>
              <w:rFonts w:asciiTheme="minorHAnsi" w:hAnsiTheme="minorHAnsi"/>
              <w:i/>
              <w:color w:val="DD2B1C"/>
              <w:sz w:val="20"/>
              <w:lang w:val="en-US"/>
            </w:rPr>
            <w:br/>
          </w:r>
          <w:r>
            <w:rPr>
              <w:rFonts w:asciiTheme="minorHAnsi" w:hAnsiTheme="minorHAnsi"/>
              <w:b w:val="0"/>
              <w:bCs w:val="0"/>
              <w:i/>
              <w:spacing w:val="4"/>
              <w:w w:val="99"/>
              <w:sz w:val="20"/>
              <w:lang w:val="en-US"/>
            </w:rPr>
            <w:t xml:space="preserve">                 </w:t>
          </w:r>
          <w:r w:rsidRPr="00015B0B">
            <w:rPr>
              <w:rFonts w:asciiTheme="minorHAnsi" w:hAnsiTheme="minorHAnsi"/>
              <w:b w:val="0"/>
              <w:bCs w:val="0"/>
              <w:i/>
              <w:spacing w:val="4"/>
              <w:w w:val="99"/>
              <w:sz w:val="20"/>
              <w:lang w:val="en-US"/>
            </w:rPr>
            <w:t>E.V.I. GmbH</w:t>
          </w:r>
        </w:p>
      </w:tc>
      <w:tc>
        <w:tcPr>
          <w:tcW w:w="4253" w:type="dxa"/>
        </w:tcPr>
        <w:p w14:paraId="49BFF25E" w14:textId="77777777" w:rsidR="00C85F83" w:rsidRPr="00F03181" w:rsidRDefault="00C85F83" w:rsidP="00C85F83">
          <w:pPr>
            <w:rPr>
              <w:i/>
              <w:spacing w:val="2"/>
              <w:w w:val="97"/>
              <w:sz w:val="20"/>
              <w:szCs w:val="20"/>
            </w:rPr>
          </w:pPr>
          <w:r w:rsidRPr="00F03181">
            <w:rPr>
              <w:i/>
              <w:spacing w:val="2"/>
              <w:w w:val="97"/>
              <w:sz w:val="20"/>
              <w:szCs w:val="20"/>
            </w:rPr>
            <w:t>Ansprechpartne</w:t>
          </w:r>
          <w:r>
            <w:rPr>
              <w:i/>
              <w:spacing w:val="2"/>
              <w:w w:val="97"/>
              <w:sz w:val="20"/>
              <w:szCs w:val="20"/>
            </w:rPr>
            <w:t>r</w:t>
          </w:r>
          <w:r w:rsidRPr="00F03181">
            <w:rPr>
              <w:i/>
              <w:spacing w:val="2"/>
              <w:w w:val="97"/>
              <w:sz w:val="20"/>
              <w:szCs w:val="20"/>
            </w:rPr>
            <w:t xml:space="preserve">: Lisa Boettge                                                                                                                                </w:t>
          </w:r>
        </w:p>
        <w:p w14:paraId="63C1D604" w14:textId="77777777" w:rsidR="00C85F83" w:rsidRDefault="00C85F83" w:rsidP="00C85F83">
          <w:pPr>
            <w:rPr>
              <w:i/>
              <w:spacing w:val="2"/>
              <w:w w:val="97"/>
              <w:sz w:val="20"/>
              <w:szCs w:val="20"/>
            </w:rPr>
          </w:pPr>
          <w:r w:rsidRPr="00015B0B">
            <w:rPr>
              <w:i/>
              <w:spacing w:val="2"/>
              <w:w w:val="97"/>
              <w:sz w:val="20"/>
              <w:szCs w:val="20"/>
            </w:rPr>
            <w:t>Tel.</w:t>
          </w:r>
          <w:r>
            <w:rPr>
              <w:i/>
              <w:spacing w:val="2"/>
              <w:w w:val="97"/>
              <w:sz w:val="20"/>
              <w:szCs w:val="20"/>
            </w:rPr>
            <w:t>: +49</w:t>
          </w:r>
          <w:r w:rsidRPr="00015B0B">
            <w:rPr>
              <w:i/>
              <w:spacing w:val="2"/>
              <w:w w:val="97"/>
              <w:sz w:val="20"/>
              <w:szCs w:val="20"/>
            </w:rPr>
            <w:t xml:space="preserve"> </w:t>
          </w:r>
          <w:r>
            <w:rPr>
              <w:i/>
              <w:spacing w:val="2"/>
              <w:w w:val="97"/>
              <w:sz w:val="20"/>
              <w:szCs w:val="20"/>
            </w:rPr>
            <w:t xml:space="preserve">(0) </w:t>
          </w:r>
          <w:r w:rsidRPr="00015B0B">
            <w:rPr>
              <w:i/>
              <w:spacing w:val="2"/>
              <w:w w:val="97"/>
              <w:sz w:val="20"/>
              <w:szCs w:val="20"/>
            </w:rPr>
            <w:t xml:space="preserve">89/745062-48 </w:t>
          </w:r>
          <w:r>
            <w:rPr>
              <w:i/>
              <w:spacing w:val="2"/>
              <w:w w:val="97"/>
              <w:sz w:val="20"/>
              <w:szCs w:val="20"/>
            </w:rPr>
            <w:t xml:space="preserve">                       </w:t>
          </w:r>
          <w:r w:rsidRPr="00015B0B">
            <w:rPr>
              <w:i/>
              <w:spacing w:val="2"/>
              <w:w w:val="97"/>
              <w:sz w:val="20"/>
              <w:szCs w:val="20"/>
            </w:rPr>
            <w:t xml:space="preserve">                                                  E-Mail: </w:t>
          </w:r>
          <w:hyperlink r:id="rId3" w:history="1">
            <w:r w:rsidRPr="009B6DA5">
              <w:rPr>
                <w:rStyle w:val="Hyperlink"/>
                <w:i/>
                <w:color w:val="auto"/>
                <w:spacing w:val="2"/>
                <w:w w:val="97"/>
                <w:sz w:val="20"/>
                <w:szCs w:val="20"/>
              </w:rPr>
              <w:t>lisa.boettge@e-v-i.de</w:t>
            </w:r>
          </w:hyperlink>
        </w:p>
        <w:p w14:paraId="1E3C3770" w14:textId="77777777" w:rsidR="00C85F83" w:rsidRPr="00015B0B" w:rsidRDefault="00000000" w:rsidP="00C85F83">
          <w:pPr>
            <w:rPr>
              <w:i/>
              <w:spacing w:val="2"/>
              <w:w w:val="97"/>
              <w:sz w:val="20"/>
              <w:szCs w:val="20"/>
            </w:rPr>
          </w:pPr>
          <w:hyperlink r:id="rId4" w:history="1">
            <w:r w:rsidR="00C85F83" w:rsidRPr="009B6DA5">
              <w:rPr>
                <w:rStyle w:val="Hyperlink"/>
                <w:i/>
                <w:color w:val="auto"/>
                <w:spacing w:val="2"/>
                <w:w w:val="97"/>
                <w:sz w:val="20"/>
                <w:szCs w:val="20"/>
                <w:lang w:val="fr-BE"/>
              </w:rPr>
              <w:t>Impressum</w:t>
            </w:r>
          </w:hyperlink>
        </w:p>
      </w:tc>
      <w:tc>
        <w:tcPr>
          <w:tcW w:w="3469" w:type="dxa"/>
        </w:tcPr>
        <w:p w14:paraId="07279151" w14:textId="77777777" w:rsidR="00C85F83" w:rsidRPr="00015B0B" w:rsidRDefault="00C85F83" w:rsidP="00C85F83">
          <w:pPr>
            <w:rPr>
              <w:i/>
              <w:spacing w:val="2"/>
              <w:w w:val="97"/>
              <w:sz w:val="20"/>
              <w:szCs w:val="20"/>
              <w:lang w:val="en-US"/>
            </w:rPr>
          </w:pP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PR-Agentur IKmedia GmbH</w:t>
          </w:r>
        </w:p>
        <w:p w14:paraId="13FE8ACC" w14:textId="77777777" w:rsidR="00C85F83" w:rsidRPr="00015B0B" w:rsidRDefault="00C85F83" w:rsidP="00C85F83">
          <w:pPr>
            <w:rPr>
              <w:i/>
              <w:spacing w:val="2"/>
              <w:w w:val="97"/>
              <w:sz w:val="20"/>
              <w:szCs w:val="20"/>
              <w:lang w:val="en-US"/>
            </w:rPr>
          </w:pP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Andreas Hempfling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br/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T</w:t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>el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.</w:t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>: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 xml:space="preserve"> </w:t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+49 (0)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911/570320-16</w:t>
          </w:r>
        </w:p>
        <w:p w14:paraId="271F7AB2" w14:textId="77777777" w:rsidR="00C85F83" w:rsidRPr="00F03181" w:rsidRDefault="00C85F83" w:rsidP="00C85F83">
          <w:pPr>
            <w:rPr>
              <w:spacing w:val="2"/>
              <w:w w:val="97"/>
              <w:sz w:val="20"/>
              <w:szCs w:val="20"/>
            </w:rPr>
          </w:pP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F03181">
            <w:rPr>
              <w:i/>
              <w:spacing w:val="2"/>
              <w:w w:val="97"/>
              <w:sz w:val="20"/>
              <w:szCs w:val="20"/>
            </w:rPr>
            <w:t xml:space="preserve">E-Mail: </w:t>
          </w:r>
          <w:hyperlink r:id="rId5" w:history="1">
            <w:r w:rsidRPr="00F03181">
              <w:rPr>
                <w:rStyle w:val="Hyperlink"/>
                <w:i/>
                <w:color w:val="auto"/>
                <w:spacing w:val="2"/>
                <w:w w:val="97"/>
                <w:sz w:val="20"/>
                <w:szCs w:val="20"/>
              </w:rPr>
              <w:t>ah@ikmedia.de</w:t>
            </w:r>
          </w:hyperlink>
        </w:p>
      </w:tc>
    </w:tr>
  </w:tbl>
  <w:p w14:paraId="59079B07" w14:textId="77777777" w:rsidR="00015B0B" w:rsidRPr="00F03181" w:rsidRDefault="00015B0B">
    <w:pPr>
      <w:pStyle w:val="Fuzeile"/>
      <w:rPr>
        <w:sz w:val="20"/>
        <w:szCs w:val="20"/>
      </w:rPr>
    </w:pPr>
  </w:p>
  <w:p w14:paraId="13D34CEA" w14:textId="77777777" w:rsidR="00015B0B" w:rsidRPr="00F03181" w:rsidRDefault="00015B0B">
    <w:pPr>
      <w:pStyle w:val="Fuzeile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DE9F3" w14:textId="77777777" w:rsidR="003B1DA6" w:rsidRDefault="003B1DA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F348" w14:textId="77777777" w:rsidR="004D52D2" w:rsidRDefault="004D52D2" w:rsidP="00015B0B">
      <w:pPr>
        <w:spacing w:after="0" w:line="240" w:lineRule="auto"/>
      </w:pPr>
      <w:r>
        <w:separator/>
      </w:r>
    </w:p>
  </w:footnote>
  <w:footnote w:type="continuationSeparator" w:id="0">
    <w:p w14:paraId="2ECD0EA8" w14:textId="77777777" w:rsidR="004D52D2" w:rsidRDefault="004D52D2" w:rsidP="00015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4B833" w14:textId="77777777" w:rsidR="003B1DA6" w:rsidRDefault="003B1DA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26027" w14:textId="10582009" w:rsidR="00015B0B" w:rsidRDefault="00204E57" w:rsidP="00015B0B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1312" behindDoc="0" locked="0" layoutInCell="1" allowOverlap="1" wp14:anchorId="1FD1B4D7" wp14:editId="465A71D0">
          <wp:simplePos x="0" y="0"/>
          <wp:positionH relativeFrom="page">
            <wp:posOffset>23495</wp:posOffset>
          </wp:positionH>
          <wp:positionV relativeFrom="topMargin">
            <wp:posOffset>95250</wp:posOffset>
          </wp:positionV>
          <wp:extent cx="7543800" cy="1009650"/>
          <wp:effectExtent l="0" t="0" r="0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QUIXX_Header_Presse_210x30mm_200308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0F631B" w14:textId="77777777" w:rsidR="00015B0B" w:rsidRDefault="00015B0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99C2" w14:textId="77777777" w:rsidR="003B1DA6" w:rsidRDefault="003B1DA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B0B"/>
    <w:rsid w:val="00005A9E"/>
    <w:rsid w:val="000144C2"/>
    <w:rsid w:val="00015B0B"/>
    <w:rsid w:val="00022671"/>
    <w:rsid w:val="00060C46"/>
    <w:rsid w:val="00077E42"/>
    <w:rsid w:val="0008011B"/>
    <w:rsid w:val="00085778"/>
    <w:rsid w:val="000943A4"/>
    <w:rsid w:val="00095082"/>
    <w:rsid w:val="000A098A"/>
    <w:rsid w:val="000B1E25"/>
    <w:rsid w:val="000C775D"/>
    <w:rsid w:val="000D41AE"/>
    <w:rsid w:val="000D7BDC"/>
    <w:rsid w:val="000E5F4A"/>
    <w:rsid w:val="000F40D6"/>
    <w:rsid w:val="00101687"/>
    <w:rsid w:val="00105402"/>
    <w:rsid w:val="001147A5"/>
    <w:rsid w:val="001225EC"/>
    <w:rsid w:val="00124A8C"/>
    <w:rsid w:val="0013591D"/>
    <w:rsid w:val="0014475B"/>
    <w:rsid w:val="00146C01"/>
    <w:rsid w:val="00170956"/>
    <w:rsid w:val="00184EEA"/>
    <w:rsid w:val="00185BCD"/>
    <w:rsid w:val="00197697"/>
    <w:rsid w:val="001A4FDC"/>
    <w:rsid w:val="001A7672"/>
    <w:rsid w:val="001B09EE"/>
    <w:rsid w:val="001B2022"/>
    <w:rsid w:val="001C5608"/>
    <w:rsid w:val="001C5BE8"/>
    <w:rsid w:val="001F36D0"/>
    <w:rsid w:val="001F71A5"/>
    <w:rsid w:val="002025A3"/>
    <w:rsid w:val="0020460C"/>
    <w:rsid w:val="00204E57"/>
    <w:rsid w:val="002236FB"/>
    <w:rsid w:val="002312CB"/>
    <w:rsid w:val="00232DF0"/>
    <w:rsid w:val="002330A1"/>
    <w:rsid w:val="00234355"/>
    <w:rsid w:val="00235376"/>
    <w:rsid w:val="00240C8E"/>
    <w:rsid w:val="002465D1"/>
    <w:rsid w:val="00246EDE"/>
    <w:rsid w:val="00255A8D"/>
    <w:rsid w:val="00257E75"/>
    <w:rsid w:val="002611CC"/>
    <w:rsid w:val="00272299"/>
    <w:rsid w:val="00293C74"/>
    <w:rsid w:val="002A2F0B"/>
    <w:rsid w:val="002C046B"/>
    <w:rsid w:val="002D465E"/>
    <w:rsid w:val="00311464"/>
    <w:rsid w:val="00336E2E"/>
    <w:rsid w:val="00342462"/>
    <w:rsid w:val="00345977"/>
    <w:rsid w:val="00365262"/>
    <w:rsid w:val="003656A2"/>
    <w:rsid w:val="003964A2"/>
    <w:rsid w:val="003A0710"/>
    <w:rsid w:val="003B1DA6"/>
    <w:rsid w:val="003B3ABD"/>
    <w:rsid w:val="003B3F5A"/>
    <w:rsid w:val="003C15A2"/>
    <w:rsid w:val="003C4E5C"/>
    <w:rsid w:val="003D31AC"/>
    <w:rsid w:val="003D31D2"/>
    <w:rsid w:val="003D6E72"/>
    <w:rsid w:val="003E0099"/>
    <w:rsid w:val="003E1071"/>
    <w:rsid w:val="003F2F7A"/>
    <w:rsid w:val="00410486"/>
    <w:rsid w:val="00421A34"/>
    <w:rsid w:val="00421B40"/>
    <w:rsid w:val="00432F15"/>
    <w:rsid w:val="00441EAA"/>
    <w:rsid w:val="00457534"/>
    <w:rsid w:val="004645BB"/>
    <w:rsid w:val="004843D1"/>
    <w:rsid w:val="00484685"/>
    <w:rsid w:val="00484860"/>
    <w:rsid w:val="00496DEF"/>
    <w:rsid w:val="004A3B25"/>
    <w:rsid w:val="004B04A6"/>
    <w:rsid w:val="004B13CC"/>
    <w:rsid w:val="004B38F5"/>
    <w:rsid w:val="004C06F2"/>
    <w:rsid w:val="004C6B18"/>
    <w:rsid w:val="004D0887"/>
    <w:rsid w:val="004D52D2"/>
    <w:rsid w:val="004E788E"/>
    <w:rsid w:val="004F259A"/>
    <w:rsid w:val="005058A5"/>
    <w:rsid w:val="005061CA"/>
    <w:rsid w:val="00511530"/>
    <w:rsid w:val="00513F55"/>
    <w:rsid w:val="00514A68"/>
    <w:rsid w:val="00516F1A"/>
    <w:rsid w:val="00525A2C"/>
    <w:rsid w:val="0053538C"/>
    <w:rsid w:val="00544116"/>
    <w:rsid w:val="005504F1"/>
    <w:rsid w:val="005654A1"/>
    <w:rsid w:val="00572D69"/>
    <w:rsid w:val="00573303"/>
    <w:rsid w:val="005764A1"/>
    <w:rsid w:val="0058229F"/>
    <w:rsid w:val="005A1A67"/>
    <w:rsid w:val="005A2705"/>
    <w:rsid w:val="005B3537"/>
    <w:rsid w:val="005D0323"/>
    <w:rsid w:val="005F35F8"/>
    <w:rsid w:val="005F435B"/>
    <w:rsid w:val="005F459F"/>
    <w:rsid w:val="005F7A64"/>
    <w:rsid w:val="00604D9C"/>
    <w:rsid w:val="00613146"/>
    <w:rsid w:val="00616A85"/>
    <w:rsid w:val="00625639"/>
    <w:rsid w:val="006354D9"/>
    <w:rsid w:val="00635874"/>
    <w:rsid w:val="0064013E"/>
    <w:rsid w:val="006468CF"/>
    <w:rsid w:val="00660666"/>
    <w:rsid w:val="00661D47"/>
    <w:rsid w:val="00663696"/>
    <w:rsid w:val="0066483C"/>
    <w:rsid w:val="0068367E"/>
    <w:rsid w:val="0069239F"/>
    <w:rsid w:val="00696124"/>
    <w:rsid w:val="006B7AE8"/>
    <w:rsid w:val="00706830"/>
    <w:rsid w:val="007144BC"/>
    <w:rsid w:val="00735CBB"/>
    <w:rsid w:val="0074601F"/>
    <w:rsid w:val="00752B53"/>
    <w:rsid w:val="0076147D"/>
    <w:rsid w:val="007841A1"/>
    <w:rsid w:val="0079133D"/>
    <w:rsid w:val="007A3B81"/>
    <w:rsid w:val="007B59F1"/>
    <w:rsid w:val="007B76C1"/>
    <w:rsid w:val="007C3CC5"/>
    <w:rsid w:val="007E4CD3"/>
    <w:rsid w:val="007E6417"/>
    <w:rsid w:val="00805AD2"/>
    <w:rsid w:val="00817E5A"/>
    <w:rsid w:val="0082171E"/>
    <w:rsid w:val="0082765F"/>
    <w:rsid w:val="00831B48"/>
    <w:rsid w:val="00832760"/>
    <w:rsid w:val="008404CC"/>
    <w:rsid w:val="008417CB"/>
    <w:rsid w:val="008532DC"/>
    <w:rsid w:val="00854F78"/>
    <w:rsid w:val="00856098"/>
    <w:rsid w:val="00861CEF"/>
    <w:rsid w:val="008637CE"/>
    <w:rsid w:val="008659C1"/>
    <w:rsid w:val="00887536"/>
    <w:rsid w:val="00890733"/>
    <w:rsid w:val="00897639"/>
    <w:rsid w:val="008A4B12"/>
    <w:rsid w:val="008B0534"/>
    <w:rsid w:val="008C26D3"/>
    <w:rsid w:val="008E2B1D"/>
    <w:rsid w:val="008F5568"/>
    <w:rsid w:val="00900216"/>
    <w:rsid w:val="00907A52"/>
    <w:rsid w:val="00927103"/>
    <w:rsid w:val="00931296"/>
    <w:rsid w:val="00933746"/>
    <w:rsid w:val="00941647"/>
    <w:rsid w:val="00944130"/>
    <w:rsid w:val="00955FD2"/>
    <w:rsid w:val="00960834"/>
    <w:rsid w:val="00990F27"/>
    <w:rsid w:val="009A2CAE"/>
    <w:rsid w:val="009A45A9"/>
    <w:rsid w:val="009A4DE5"/>
    <w:rsid w:val="009B6DA5"/>
    <w:rsid w:val="009D0A2E"/>
    <w:rsid w:val="009D2043"/>
    <w:rsid w:val="00A01EA0"/>
    <w:rsid w:val="00A07027"/>
    <w:rsid w:val="00A15871"/>
    <w:rsid w:val="00A17B75"/>
    <w:rsid w:val="00A31781"/>
    <w:rsid w:val="00A33D43"/>
    <w:rsid w:val="00A377F3"/>
    <w:rsid w:val="00A76DBA"/>
    <w:rsid w:val="00A84233"/>
    <w:rsid w:val="00A9378E"/>
    <w:rsid w:val="00A93809"/>
    <w:rsid w:val="00AB1445"/>
    <w:rsid w:val="00AB74D1"/>
    <w:rsid w:val="00AD185B"/>
    <w:rsid w:val="00AD24F6"/>
    <w:rsid w:val="00AE0840"/>
    <w:rsid w:val="00AE1809"/>
    <w:rsid w:val="00AE2C9A"/>
    <w:rsid w:val="00AF21DD"/>
    <w:rsid w:val="00AF3E15"/>
    <w:rsid w:val="00AF7CAB"/>
    <w:rsid w:val="00B0525E"/>
    <w:rsid w:val="00B22F29"/>
    <w:rsid w:val="00B24D69"/>
    <w:rsid w:val="00B33C75"/>
    <w:rsid w:val="00B46EB4"/>
    <w:rsid w:val="00B5031F"/>
    <w:rsid w:val="00B62DEE"/>
    <w:rsid w:val="00B95898"/>
    <w:rsid w:val="00BB29FC"/>
    <w:rsid w:val="00BB43AD"/>
    <w:rsid w:val="00BB68B3"/>
    <w:rsid w:val="00BC43E3"/>
    <w:rsid w:val="00BF2DA0"/>
    <w:rsid w:val="00C03E74"/>
    <w:rsid w:val="00C11E36"/>
    <w:rsid w:val="00C11FD3"/>
    <w:rsid w:val="00C25082"/>
    <w:rsid w:val="00C44764"/>
    <w:rsid w:val="00C45D6E"/>
    <w:rsid w:val="00C501EA"/>
    <w:rsid w:val="00C6154D"/>
    <w:rsid w:val="00C61BCC"/>
    <w:rsid w:val="00C64A95"/>
    <w:rsid w:val="00C71067"/>
    <w:rsid w:val="00C81283"/>
    <w:rsid w:val="00C85F83"/>
    <w:rsid w:val="00C95660"/>
    <w:rsid w:val="00CA45F1"/>
    <w:rsid w:val="00CA59E4"/>
    <w:rsid w:val="00CC6A9E"/>
    <w:rsid w:val="00CD5987"/>
    <w:rsid w:val="00CE7EB8"/>
    <w:rsid w:val="00D01A9E"/>
    <w:rsid w:val="00D04592"/>
    <w:rsid w:val="00D219BA"/>
    <w:rsid w:val="00D26065"/>
    <w:rsid w:val="00D343D8"/>
    <w:rsid w:val="00D35984"/>
    <w:rsid w:val="00D503E9"/>
    <w:rsid w:val="00D53C05"/>
    <w:rsid w:val="00D577E4"/>
    <w:rsid w:val="00D80BEE"/>
    <w:rsid w:val="00D979E8"/>
    <w:rsid w:val="00DA1E7F"/>
    <w:rsid w:val="00DB502D"/>
    <w:rsid w:val="00DD1B92"/>
    <w:rsid w:val="00DD2E23"/>
    <w:rsid w:val="00E03292"/>
    <w:rsid w:val="00E248DD"/>
    <w:rsid w:val="00E300A7"/>
    <w:rsid w:val="00E5056C"/>
    <w:rsid w:val="00E50833"/>
    <w:rsid w:val="00E52D17"/>
    <w:rsid w:val="00E6238C"/>
    <w:rsid w:val="00EA0670"/>
    <w:rsid w:val="00EC3296"/>
    <w:rsid w:val="00EC7513"/>
    <w:rsid w:val="00ED0826"/>
    <w:rsid w:val="00ED0F99"/>
    <w:rsid w:val="00EF5771"/>
    <w:rsid w:val="00F03181"/>
    <w:rsid w:val="00F03FAB"/>
    <w:rsid w:val="00F12F99"/>
    <w:rsid w:val="00F16072"/>
    <w:rsid w:val="00F20117"/>
    <w:rsid w:val="00F221C1"/>
    <w:rsid w:val="00F60B1B"/>
    <w:rsid w:val="00F74EC2"/>
    <w:rsid w:val="00FA6C9A"/>
    <w:rsid w:val="00FA7C8A"/>
    <w:rsid w:val="00FB512F"/>
    <w:rsid w:val="00FB5E7B"/>
    <w:rsid w:val="00FC6134"/>
    <w:rsid w:val="00FD11EC"/>
    <w:rsid w:val="00FD3659"/>
    <w:rsid w:val="00FE1717"/>
    <w:rsid w:val="00FE5595"/>
    <w:rsid w:val="00FE7AF5"/>
    <w:rsid w:val="00FF0CA7"/>
    <w:rsid w:val="00FF10BA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6E64D"/>
  <w15:chartTrackingRefBased/>
  <w15:docId w15:val="{3AF18925-E51A-46D2-B217-AE1FCA390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de-DE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5B0B"/>
  </w:style>
  <w:style w:type="paragraph" w:styleId="berschrift1">
    <w:name w:val="heading 1"/>
    <w:basedOn w:val="Standard"/>
    <w:next w:val="Standard"/>
    <w:link w:val="berschrift1Zchn"/>
    <w:uiPriority w:val="9"/>
    <w:qFormat/>
    <w:rsid w:val="00015B0B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15B0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15B0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15B0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15B0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15B0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15B0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15B0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15B0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15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15B0B"/>
  </w:style>
  <w:style w:type="paragraph" w:styleId="Fuzeile">
    <w:name w:val="footer"/>
    <w:basedOn w:val="Standard"/>
    <w:link w:val="FuzeileZchn"/>
    <w:uiPriority w:val="99"/>
    <w:unhideWhenUsed/>
    <w:rsid w:val="00015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15B0B"/>
  </w:style>
  <w:style w:type="paragraph" w:styleId="Textkrper2">
    <w:name w:val="Body Text 2"/>
    <w:basedOn w:val="Standard"/>
    <w:link w:val="Textkrper2Zchn"/>
    <w:semiHidden/>
    <w:rsid w:val="00015B0B"/>
    <w:pPr>
      <w:framePr w:hSpace="141" w:wrap="around" w:vAnchor="text" w:hAnchor="text" w:xAlign="center" w:y="1"/>
      <w:tabs>
        <w:tab w:val="left" w:pos="284"/>
        <w:tab w:val="left" w:pos="567"/>
      </w:tabs>
      <w:spacing w:after="0" w:line="240" w:lineRule="auto"/>
      <w:suppressOverlap/>
    </w:pPr>
    <w:rPr>
      <w:rFonts w:ascii="Arial" w:eastAsia="Times New Roman" w:hAnsi="Arial" w:cs="Times New Roman"/>
      <w:b/>
      <w:bCs/>
      <w:w w:val="97"/>
      <w:sz w:val="14"/>
      <w:szCs w:val="20"/>
      <w:lang w:val="en-GB" w:eastAsia="de-DE"/>
    </w:rPr>
  </w:style>
  <w:style w:type="character" w:customStyle="1" w:styleId="Textkrper2Zchn">
    <w:name w:val="Textkörper 2 Zchn"/>
    <w:basedOn w:val="Absatz-Standardschriftart"/>
    <w:link w:val="Textkrper2"/>
    <w:semiHidden/>
    <w:rsid w:val="00015B0B"/>
    <w:rPr>
      <w:rFonts w:ascii="Arial" w:eastAsia="Times New Roman" w:hAnsi="Arial" w:cs="Times New Roman"/>
      <w:b/>
      <w:bCs/>
      <w:w w:val="97"/>
      <w:sz w:val="14"/>
      <w:szCs w:val="20"/>
      <w:lang w:val="en-GB" w:eastAsia="de-DE"/>
    </w:rPr>
  </w:style>
  <w:style w:type="character" w:styleId="Hyperlink">
    <w:name w:val="Hyperlink"/>
    <w:basedOn w:val="Absatz-Standardschriftart"/>
    <w:uiPriority w:val="99"/>
    <w:unhideWhenUsed/>
    <w:rsid w:val="00015B0B"/>
    <w:rPr>
      <w:color w:val="0563C1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15B0B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15B0B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15B0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15B0B"/>
    <w:rPr>
      <w:rFonts w:asciiTheme="majorHAnsi" w:eastAsiaTheme="majorEastAsia" w:hAnsiTheme="majorHAnsi" w:cstheme="majorBidi"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15B0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15B0B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15B0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15B0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15B0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015B0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015B0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elZchn">
    <w:name w:val="Titel Zchn"/>
    <w:basedOn w:val="Absatz-Standardschriftart"/>
    <w:link w:val="Titel"/>
    <w:uiPriority w:val="10"/>
    <w:rsid w:val="00015B0B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15B0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15B0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Fett">
    <w:name w:val="Strong"/>
    <w:basedOn w:val="Absatz-Standardschriftart"/>
    <w:uiPriority w:val="22"/>
    <w:qFormat/>
    <w:rsid w:val="00015B0B"/>
    <w:rPr>
      <w:b/>
      <w:bCs/>
    </w:rPr>
  </w:style>
  <w:style w:type="character" w:styleId="Hervorhebung">
    <w:name w:val="Emphasis"/>
    <w:basedOn w:val="Absatz-Standardschriftart"/>
    <w:uiPriority w:val="20"/>
    <w:qFormat/>
    <w:rsid w:val="00015B0B"/>
    <w:rPr>
      <w:i/>
      <w:iCs/>
    </w:rPr>
  </w:style>
  <w:style w:type="paragraph" w:styleId="KeinLeerraum">
    <w:name w:val="No Spacing"/>
    <w:uiPriority w:val="1"/>
    <w:qFormat/>
    <w:rsid w:val="00015B0B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015B0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015B0B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15B0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5B0B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chwacheHervorhebung">
    <w:name w:val="Subtle Emphasis"/>
    <w:basedOn w:val="Absatz-Standardschriftart"/>
    <w:uiPriority w:val="19"/>
    <w:qFormat/>
    <w:rsid w:val="00015B0B"/>
    <w:rPr>
      <w:i/>
      <w:iCs/>
      <w:color w:val="595959" w:themeColor="text1" w:themeTint="A6"/>
    </w:rPr>
  </w:style>
  <w:style w:type="character" w:styleId="IntensiveHervorhebung">
    <w:name w:val="Intense Emphasis"/>
    <w:basedOn w:val="Absatz-Standardschriftart"/>
    <w:uiPriority w:val="21"/>
    <w:qFormat/>
    <w:rsid w:val="00015B0B"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sid w:val="00015B0B"/>
    <w:rPr>
      <w:smallCaps/>
      <w:color w:val="404040" w:themeColor="text1" w:themeTint="BF"/>
    </w:rPr>
  </w:style>
  <w:style w:type="character" w:styleId="IntensiverVerweis">
    <w:name w:val="Intense Reference"/>
    <w:basedOn w:val="Absatz-Standardschriftart"/>
    <w:uiPriority w:val="32"/>
    <w:qFormat/>
    <w:rsid w:val="00015B0B"/>
    <w:rPr>
      <w:b/>
      <w:bCs/>
      <w:smallCaps/>
      <w:u w:val="single"/>
    </w:rPr>
  </w:style>
  <w:style w:type="character" w:styleId="Buchtitel">
    <w:name w:val="Book Title"/>
    <w:basedOn w:val="Absatz-Standardschriftart"/>
    <w:uiPriority w:val="33"/>
    <w:qFormat/>
    <w:rsid w:val="00015B0B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015B0B"/>
    <w:pPr>
      <w:outlineLvl w:val="9"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B6DA5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F36D0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24A8C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45B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45B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6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uixx.com/produkte/acryl-kratzer-entferner/4/acryl-kratzer-entferne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quixx.com/produkte/acryl-kratzer-entferner/4/acryl-kratzer-entferne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quixx.com/produkte/acryl-kratzer-entferner/4/acryl-kratzer-entferner?number=10003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isa.boettge@e-v-i.de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QUIXX.com" TargetMode="External"/><Relationship Id="rId5" Type="http://schemas.openxmlformats.org/officeDocument/2006/relationships/hyperlink" Target="mailto:ah@ikmedia.de" TargetMode="External"/><Relationship Id="rId4" Type="http://schemas.openxmlformats.org/officeDocument/2006/relationships/hyperlink" Target="https://www.quixx.com/impressu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6DE41-22D7-44D6-BEBE-2C9A36A0E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Boettge</dc:creator>
  <cp:keywords/>
  <dc:description/>
  <cp:lastModifiedBy>Andreas Hempfling | IKmedia GmbH</cp:lastModifiedBy>
  <cp:revision>2</cp:revision>
  <cp:lastPrinted>2020-03-18T13:12:00Z</cp:lastPrinted>
  <dcterms:created xsi:type="dcterms:W3CDTF">2022-07-28T14:01:00Z</dcterms:created>
  <dcterms:modified xsi:type="dcterms:W3CDTF">2022-07-28T14:01:00Z</dcterms:modified>
</cp:coreProperties>
</file>