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2EE37" w14:textId="17FBA921" w:rsidR="00BB172D" w:rsidRPr="00BB172D" w:rsidRDefault="00BB172D" w:rsidP="00BB172D">
      <w:pPr>
        <w:rPr>
          <w:rFonts w:cs="Calibri"/>
          <w:color w:val="000000"/>
        </w:rPr>
      </w:pPr>
      <w:r w:rsidRPr="00BB172D">
        <w:rPr>
          <w:rFonts w:cs="Calibri"/>
          <w:color w:val="000000"/>
        </w:rPr>
        <w:t>Vorsicht vor Billig-Teilen</w:t>
      </w:r>
      <w:r w:rsidR="003515BF">
        <w:rPr>
          <w:rFonts w:cs="Calibri"/>
          <w:color w:val="000000"/>
        </w:rPr>
        <w:t xml:space="preserve"> aus dem Internet</w:t>
      </w:r>
    </w:p>
    <w:p w14:paraId="0089B981" w14:textId="7F1A6CB3" w:rsidR="00640EBD" w:rsidRDefault="00640EBD" w:rsidP="00640EBD">
      <w:pPr>
        <w:rPr>
          <w:rFonts w:ascii="TKTypeBold" w:hAnsi="TKTypeBold"/>
          <w:sz w:val="32"/>
        </w:rPr>
      </w:pPr>
      <w:r>
        <w:rPr>
          <w:rFonts w:ascii="TKTypeBold" w:hAnsi="TKTypeBold"/>
          <w:sz w:val="32"/>
        </w:rPr>
        <w:t>Luftfederungen: Tipps zur richtigen Montage</w:t>
      </w:r>
    </w:p>
    <w:p w14:paraId="3E9E2C41" w14:textId="77777777" w:rsidR="00640EBD" w:rsidRDefault="00640EBD" w:rsidP="00640EBD">
      <w:pPr>
        <w:jc w:val="both"/>
      </w:pPr>
    </w:p>
    <w:p w14:paraId="5514A1C4" w14:textId="116D9DEC" w:rsidR="00640EBD" w:rsidRPr="00640EBD" w:rsidRDefault="00640EBD" w:rsidP="00640EBD">
      <w:pPr>
        <w:jc w:val="both"/>
        <w:rPr>
          <w:rFonts w:cs="Calibri"/>
          <w:color w:val="000000"/>
        </w:rPr>
      </w:pPr>
      <w:r w:rsidRPr="00640EBD">
        <w:rPr>
          <w:rFonts w:cs="Calibri"/>
          <w:color w:val="000000"/>
        </w:rPr>
        <w:t xml:space="preserve">Autos mit Luftfederung ab Werk erfreuen sich weiter steigender Beliebtheit. Inzwischen werden auch freie Kfz-Werkstätten immer häufiger mit </w:t>
      </w:r>
      <w:r w:rsidR="00ED3420">
        <w:rPr>
          <w:rFonts w:cs="Calibri"/>
          <w:color w:val="000000"/>
        </w:rPr>
        <w:t>diesem Thema</w:t>
      </w:r>
      <w:r w:rsidRPr="00640EBD">
        <w:rPr>
          <w:rFonts w:cs="Calibri"/>
          <w:color w:val="000000"/>
        </w:rPr>
        <w:t xml:space="preserve"> konfrontiert. Wie so oft bei innovativen Technologien ist der Respekt auch bei ausgewiesenen Kfz-Profis häufig groß vor Arbeiten an Luftfahrwerken. BILSTEIN zeigt in seiner neuesten Episode der Videoserie </w:t>
      </w:r>
      <w:hyperlink r:id="rId8" w:history="1">
        <w:r w:rsidRPr="005837C5">
          <w:rPr>
            <w:rStyle w:val="Hyperlink"/>
            <w:rFonts w:cs="Calibri"/>
          </w:rPr>
          <w:t>„Fahrwerk kompakt</w:t>
        </w:r>
        <w:r w:rsidR="00ED3420" w:rsidRPr="005837C5">
          <w:rPr>
            <w:rStyle w:val="Hyperlink"/>
            <w:rFonts w:cs="Calibri"/>
          </w:rPr>
          <w:t xml:space="preserve"> </w:t>
        </w:r>
        <w:r w:rsidR="00ED3420" w:rsidRPr="005837C5">
          <w:rPr>
            <w:rStyle w:val="Hyperlink"/>
          </w:rPr>
          <w:t>– powered by BILSTEIN Academy</w:t>
        </w:r>
        <w:r w:rsidRPr="005837C5">
          <w:rPr>
            <w:rStyle w:val="Hyperlink"/>
            <w:rFonts w:cs="Calibri"/>
          </w:rPr>
          <w:t>“</w:t>
        </w:r>
      </w:hyperlink>
      <w:r w:rsidR="00EC61AD">
        <w:rPr>
          <w:rFonts w:cs="Calibri"/>
          <w:color w:val="000000"/>
        </w:rPr>
        <w:t xml:space="preserve"> (Direktlink zum Video)</w:t>
      </w:r>
      <w:r w:rsidRPr="00640EBD">
        <w:rPr>
          <w:rFonts w:cs="Calibri"/>
          <w:color w:val="000000"/>
        </w:rPr>
        <w:t>, warum die Herausforderungen so groß gar nicht sind – und hält für Kfz-Profis wieder eine kleine Aufmerksamkeit bereit.</w:t>
      </w:r>
      <w:r w:rsidR="00562423">
        <w:rPr>
          <w:rFonts w:cs="Calibri"/>
          <w:color w:val="000000"/>
        </w:rPr>
        <w:t xml:space="preserve"> Alle wesentlichen Infos finden Sie auch in folgendem Text.</w:t>
      </w:r>
    </w:p>
    <w:p w14:paraId="138EAD94" w14:textId="77777777" w:rsidR="00640EBD" w:rsidRDefault="00640EBD" w:rsidP="00640EBD">
      <w:pPr>
        <w:jc w:val="both"/>
        <w:rPr>
          <w:rFonts w:cs="Calibri"/>
          <w:b/>
          <w:bCs/>
          <w:color w:val="000000"/>
        </w:rPr>
      </w:pPr>
    </w:p>
    <w:p w14:paraId="63A5C448" w14:textId="77777777" w:rsidR="00640EBD" w:rsidRDefault="00640EBD" w:rsidP="00640EBD">
      <w:pPr>
        <w:jc w:val="both"/>
        <w:rPr>
          <w:rFonts w:cs="Calibri"/>
          <w:color w:val="000000"/>
        </w:rPr>
      </w:pPr>
      <w:r w:rsidRPr="00DB02BE">
        <w:rPr>
          <w:rFonts w:cs="Calibri"/>
          <w:color w:val="000000"/>
        </w:rPr>
        <w:t>Es sind insbesondere Premiumanbieter wie Mercedes-Benz, BMW und Co., die ihre Fahrzeugmodelle immer öfter mit komfortablen Luftfahrwerken ausstatten. Manche sind sowohl an der Hinterachse als auch an der Vorderachse mit Luftfederungen ausgestattet. Andere verfügen lediglich an der Hinterachse über eine Luftfederung zur Niveauregulierung. Für Kfz-Werkstätten bedeutet die Entwicklung neue Zielgruppen und neue Potenziale.</w:t>
      </w:r>
    </w:p>
    <w:p w14:paraId="6967DCDD" w14:textId="77777777" w:rsidR="00640EBD" w:rsidRDefault="00640EBD" w:rsidP="00640EBD">
      <w:pPr>
        <w:jc w:val="both"/>
        <w:rPr>
          <w:rFonts w:cs="Calibri"/>
          <w:color w:val="000000"/>
        </w:rPr>
      </w:pPr>
    </w:p>
    <w:p w14:paraId="5090FAE7" w14:textId="77777777" w:rsidR="00640EBD" w:rsidRPr="00AD7BDB" w:rsidRDefault="00640EBD" w:rsidP="00640EBD">
      <w:pPr>
        <w:jc w:val="both"/>
        <w:rPr>
          <w:rFonts w:cs="Calibri"/>
          <w:b/>
          <w:bCs/>
          <w:color w:val="000000"/>
        </w:rPr>
      </w:pPr>
      <w:r w:rsidRPr="00AD7BDB">
        <w:rPr>
          <w:rFonts w:cs="Calibri"/>
          <w:b/>
          <w:bCs/>
          <w:color w:val="000000"/>
        </w:rPr>
        <w:t>Luftfeder</w:t>
      </w:r>
      <w:r>
        <w:rPr>
          <w:rFonts w:cs="Calibri"/>
          <w:b/>
          <w:bCs/>
          <w:color w:val="000000"/>
        </w:rPr>
        <w:t>ungen</w:t>
      </w:r>
      <w:r w:rsidRPr="00AD7BDB">
        <w:rPr>
          <w:rFonts w:cs="Calibri"/>
          <w:b/>
          <w:bCs/>
          <w:color w:val="000000"/>
        </w:rPr>
        <w:t xml:space="preserve"> ohne große Probleme </w:t>
      </w:r>
      <w:r>
        <w:rPr>
          <w:rFonts w:cs="Calibri"/>
          <w:b/>
          <w:bCs/>
          <w:color w:val="000000"/>
        </w:rPr>
        <w:t>montieren</w:t>
      </w:r>
    </w:p>
    <w:p w14:paraId="64F649FB" w14:textId="77777777" w:rsidR="00640EBD" w:rsidRPr="00DB02BE" w:rsidRDefault="00640EBD" w:rsidP="00640EBD">
      <w:pPr>
        <w:jc w:val="both"/>
        <w:rPr>
          <w:rFonts w:cs="Calibri"/>
          <w:color w:val="000000"/>
        </w:rPr>
      </w:pPr>
    </w:p>
    <w:p w14:paraId="578108C2" w14:textId="7623B62E" w:rsidR="00640EBD" w:rsidRPr="00DB02BE" w:rsidRDefault="00640EBD" w:rsidP="00640EBD">
      <w:pPr>
        <w:jc w:val="both"/>
        <w:rPr>
          <w:rFonts w:cs="Calibri"/>
          <w:color w:val="000000"/>
        </w:rPr>
      </w:pPr>
      <w:r w:rsidRPr="00DB02BE">
        <w:rPr>
          <w:rFonts w:cs="Calibri"/>
          <w:color w:val="000000"/>
        </w:rPr>
        <w:t xml:space="preserve">Die Arbeit mit Produkten wie dem </w:t>
      </w:r>
      <w:r>
        <w:rPr>
          <w:color w:val="000000"/>
        </w:rPr>
        <w:t>„</w:t>
      </w:r>
      <w:r w:rsidRPr="00DC09FE">
        <w:rPr>
          <w:color w:val="000000"/>
        </w:rPr>
        <w:t>B4 Luftfedermodul</w:t>
      </w:r>
      <w:r w:rsidR="00417E98">
        <w:rPr>
          <w:color w:val="000000"/>
        </w:rPr>
        <w:t>“</w:t>
      </w:r>
      <w:r w:rsidRPr="00DB02BE">
        <w:rPr>
          <w:rFonts w:cs="Calibri"/>
          <w:color w:val="000000"/>
        </w:rPr>
        <w:t xml:space="preserve"> oder der </w:t>
      </w:r>
      <w:r>
        <w:rPr>
          <w:rFonts w:cs="Calibri"/>
          <w:color w:val="000000"/>
        </w:rPr>
        <w:t>„</w:t>
      </w:r>
      <w:r w:rsidRPr="00DC09FE">
        <w:rPr>
          <w:color w:val="000000"/>
        </w:rPr>
        <w:t>B3 Luftfeder</w:t>
      </w:r>
      <w:r w:rsidR="00417E98">
        <w:rPr>
          <w:color w:val="000000"/>
        </w:rPr>
        <w:t>“</w:t>
      </w:r>
      <w:r w:rsidRPr="00DB02BE">
        <w:rPr>
          <w:rFonts w:cs="Calibri"/>
          <w:color w:val="000000"/>
        </w:rPr>
        <w:t xml:space="preserve"> </w:t>
      </w:r>
      <w:r>
        <w:rPr>
          <w:rFonts w:cs="Calibri"/>
          <w:color w:val="000000"/>
        </w:rPr>
        <w:t>von BILSTEIN hat</w:t>
      </w:r>
      <w:r w:rsidRPr="00DB02BE">
        <w:rPr>
          <w:rFonts w:cs="Calibri"/>
          <w:color w:val="000000"/>
        </w:rPr>
        <w:t xml:space="preserve"> spezielle Anforderungen. Doch wenn Mechaniker und Mechatroniker ein paar Basics befolgen, ist der Austausch von Luftfederkomponenten ohne große Probleme zu meistern.</w:t>
      </w:r>
    </w:p>
    <w:p w14:paraId="0C39EDDF" w14:textId="77777777" w:rsidR="00640EBD" w:rsidRPr="00DB02BE" w:rsidRDefault="00640EBD" w:rsidP="00640EBD">
      <w:pPr>
        <w:jc w:val="both"/>
        <w:rPr>
          <w:rFonts w:cs="Calibri"/>
          <w:color w:val="000000"/>
        </w:rPr>
      </w:pPr>
    </w:p>
    <w:p w14:paraId="02361A31" w14:textId="0E8C0632" w:rsidR="00640EBD" w:rsidRPr="00562423" w:rsidRDefault="00640EBD" w:rsidP="00640EBD">
      <w:pPr>
        <w:jc w:val="both"/>
        <w:rPr>
          <w:rFonts w:cs="Calibri"/>
          <w:color w:val="000000"/>
        </w:rPr>
      </w:pPr>
      <w:r>
        <w:rPr>
          <w:rFonts w:cs="Calibri"/>
          <w:color w:val="000000"/>
        </w:rPr>
        <w:t>Im Inneren de</w:t>
      </w:r>
      <w:r w:rsidR="00562423">
        <w:rPr>
          <w:rFonts w:cs="Calibri"/>
          <w:color w:val="000000"/>
        </w:rPr>
        <w:t>s Luftfedermoduls zum Beispiel</w:t>
      </w:r>
      <w:r>
        <w:rPr>
          <w:rFonts w:cs="Calibri"/>
          <w:color w:val="000000"/>
        </w:rPr>
        <w:t xml:space="preserve"> arbeite</w:t>
      </w:r>
      <w:r w:rsidR="00562423">
        <w:rPr>
          <w:rFonts w:cs="Calibri"/>
          <w:color w:val="000000"/>
        </w:rPr>
        <w:t>n</w:t>
      </w:r>
      <w:r>
        <w:rPr>
          <w:rFonts w:cs="Calibri"/>
          <w:color w:val="000000"/>
        </w:rPr>
        <w:t xml:space="preserve"> viele Bauteile, die aus herkömmlichen Stoßdämpfern bekannt sind. Keine Überraschung, „denn die Grundaufgaben sind ja die gleichen“, betont Mustafa Yavuz aus dem </w:t>
      </w:r>
      <w:r>
        <w:t xml:space="preserve">Technical Support bei BILSTEIN. </w:t>
      </w:r>
      <w:r>
        <w:rPr>
          <w:rFonts w:cs="Calibri"/>
          <w:color w:val="000000"/>
        </w:rPr>
        <w:t>Allzu großer Respekt vor der Arbeit mit Luftfederungen ist deshalb gar nicht angebracht: „Denn die Komponenten sind clever und sicher aufgebaut“, so Yavuz. „Man muss nur wissen, welche Prüfschritte wir dabei anwenden.“</w:t>
      </w:r>
    </w:p>
    <w:p w14:paraId="70977E53" w14:textId="77777777" w:rsidR="00640EBD" w:rsidRDefault="00640EBD" w:rsidP="00640EBD">
      <w:pPr>
        <w:jc w:val="both"/>
        <w:rPr>
          <w:rFonts w:cs="Calibri"/>
          <w:color w:val="000000"/>
        </w:rPr>
      </w:pPr>
    </w:p>
    <w:p w14:paraId="7ED61CA7" w14:textId="77777777" w:rsidR="00640EBD" w:rsidRPr="00AD7BDB" w:rsidRDefault="00640EBD" w:rsidP="00640EBD">
      <w:pPr>
        <w:jc w:val="both"/>
        <w:rPr>
          <w:rFonts w:cs="Calibri"/>
          <w:b/>
          <w:bCs/>
          <w:color w:val="000000"/>
        </w:rPr>
      </w:pPr>
      <w:r w:rsidRPr="00AD7BDB">
        <w:rPr>
          <w:rFonts w:cs="Calibri"/>
          <w:b/>
          <w:bCs/>
          <w:color w:val="000000"/>
        </w:rPr>
        <w:t>Schritt-für-Schritt-Montage der Luftfederung</w:t>
      </w:r>
    </w:p>
    <w:p w14:paraId="7716362A" w14:textId="77777777" w:rsidR="00640EBD" w:rsidRDefault="00640EBD" w:rsidP="00640EBD">
      <w:pPr>
        <w:jc w:val="both"/>
        <w:rPr>
          <w:rFonts w:cs="Calibri"/>
          <w:color w:val="000000"/>
        </w:rPr>
      </w:pPr>
    </w:p>
    <w:p w14:paraId="2A28E112" w14:textId="261DEEEA" w:rsidR="00640EBD" w:rsidRDefault="00640EBD" w:rsidP="00640EBD">
      <w:pPr>
        <w:jc w:val="both"/>
        <w:rPr>
          <w:rFonts w:cs="Calibri"/>
          <w:color w:val="000000"/>
        </w:rPr>
      </w:pPr>
      <w:r>
        <w:rPr>
          <w:rFonts w:cs="Calibri"/>
          <w:color w:val="000000"/>
        </w:rPr>
        <w:t xml:space="preserve">Die Bestandsaufnahme und die Identifikation von Defekten erfolgt dabei etwas anders als bei Problemen mit dem herkömmlichen Fahrwerk. Weil das Luftfedermodul anders als die bekannten Federbeine mit offenem Stoßdämpfer und </w:t>
      </w:r>
      <w:r w:rsidR="00562423">
        <w:rPr>
          <w:rFonts w:cs="Calibri"/>
          <w:color w:val="000000"/>
        </w:rPr>
        <w:t xml:space="preserve">separater </w:t>
      </w:r>
      <w:r>
        <w:rPr>
          <w:rFonts w:cs="Calibri"/>
          <w:color w:val="000000"/>
        </w:rPr>
        <w:t xml:space="preserve">Feder als abgeschlossenes Bauteil ausgeführt ist, sind Ölundichtigkeiten in der Regel nicht erkennbar. Umso wichtiger sind deshalb weitere Prüfungen. Insbesondere eine Probefahrt, bei der etwa auf Geräusche geachtet wird und die Fahrstabilität überprüft wird. Zudem können Kfz-Profis die Elektromagnetventile ansteuern, um den Zustand dieser Komponenten zu prüfen. </w:t>
      </w:r>
    </w:p>
    <w:p w14:paraId="7D4F3418" w14:textId="77777777" w:rsidR="00640EBD" w:rsidRPr="005D1784" w:rsidRDefault="00640EBD" w:rsidP="00640EBD">
      <w:pPr>
        <w:jc w:val="both"/>
        <w:rPr>
          <w:b/>
          <w:bCs/>
        </w:rPr>
      </w:pPr>
    </w:p>
    <w:p w14:paraId="628E84A3" w14:textId="794780D1" w:rsidR="00640EBD" w:rsidRDefault="00640EBD" w:rsidP="00640EBD">
      <w:pPr>
        <w:jc w:val="both"/>
        <w:rPr>
          <w:rFonts w:cs="Calibri"/>
          <w:color w:val="000000"/>
        </w:rPr>
      </w:pPr>
      <w:r w:rsidRPr="005D1784">
        <w:rPr>
          <w:rFonts w:cs="Calibri"/>
          <w:b/>
          <w:bCs/>
          <w:color w:val="000000"/>
        </w:rPr>
        <w:t>Austausch der Luftfeder</w:t>
      </w:r>
      <w:r w:rsidR="00D24B22">
        <w:rPr>
          <w:rFonts w:cs="Calibri"/>
          <w:b/>
          <w:bCs/>
          <w:color w:val="000000"/>
        </w:rPr>
        <w:t>ung</w:t>
      </w:r>
      <w:r w:rsidRPr="005D1784">
        <w:rPr>
          <w:rFonts w:cs="Calibri"/>
          <w:b/>
          <w:bCs/>
          <w:color w:val="000000"/>
        </w:rPr>
        <w:t xml:space="preserve"> </w:t>
      </w:r>
      <w:r>
        <w:rPr>
          <w:rFonts w:cs="Calibri"/>
          <w:b/>
          <w:bCs/>
          <w:color w:val="000000"/>
        </w:rPr>
        <w:t xml:space="preserve">am Beispiel </w:t>
      </w:r>
      <w:r w:rsidRPr="005D1784">
        <w:rPr>
          <w:rFonts w:cs="Calibri"/>
          <w:b/>
          <w:bCs/>
          <w:color w:val="000000"/>
        </w:rPr>
        <w:t xml:space="preserve">Mercedes E-Klasse Baureihe 211 mit AirMatic </w:t>
      </w:r>
    </w:p>
    <w:p w14:paraId="10834E3D" w14:textId="77777777" w:rsidR="00640EBD" w:rsidRDefault="00640EBD" w:rsidP="00640EBD">
      <w:pPr>
        <w:jc w:val="both"/>
        <w:rPr>
          <w:rFonts w:cs="Calibri"/>
          <w:color w:val="000000"/>
        </w:rPr>
      </w:pPr>
    </w:p>
    <w:p w14:paraId="185D38A7" w14:textId="3936C6FA" w:rsidR="00640EBD" w:rsidRDefault="00640EBD" w:rsidP="00640EBD">
      <w:pPr>
        <w:jc w:val="both"/>
        <w:rPr>
          <w:rFonts w:cs="Calibri"/>
          <w:color w:val="000000"/>
        </w:rPr>
      </w:pPr>
      <w:r>
        <w:rPr>
          <w:rFonts w:cs="Calibri"/>
          <w:color w:val="000000"/>
        </w:rPr>
        <w:t xml:space="preserve">Für ausgewählte </w:t>
      </w:r>
      <w:r w:rsidR="009A7BA2">
        <w:rPr>
          <w:rFonts w:cs="Calibri"/>
          <w:color w:val="000000"/>
        </w:rPr>
        <w:t xml:space="preserve">B3 </w:t>
      </w:r>
      <w:r>
        <w:rPr>
          <w:rFonts w:cs="Calibri"/>
          <w:color w:val="000000"/>
        </w:rPr>
        <w:t>Luftfeder</w:t>
      </w:r>
      <w:r w:rsidR="009A7BA2">
        <w:rPr>
          <w:rFonts w:cs="Calibri"/>
          <w:color w:val="000000"/>
        </w:rPr>
        <w:t>n</w:t>
      </w:r>
      <w:r>
        <w:rPr>
          <w:rFonts w:cs="Calibri"/>
          <w:color w:val="000000"/>
        </w:rPr>
        <w:t xml:space="preserve"> wie zum Beispiel für die Mercedes-Benz E-Klasse Baureihe 211 mit AirMatic liefert BILSTEIN spezielle Einbaulehren mit. Damit ist die Montage noch einmal deutlich einfacher. </w:t>
      </w:r>
      <w:r w:rsidRPr="005648E5">
        <w:rPr>
          <w:rFonts w:cs="Calibri"/>
          <w:color w:val="000000"/>
        </w:rPr>
        <w:t>Um die Luftfederung bei der E-Klasse auszutauschen, muss die Hinterachse ausgebaut werden. Für den Ausbau der alten Luftfeder und den Einbau de</w:t>
      </w:r>
      <w:r w:rsidR="009A7BA2">
        <w:rPr>
          <w:rFonts w:cs="Calibri"/>
          <w:color w:val="000000"/>
        </w:rPr>
        <w:t>r</w:t>
      </w:r>
      <w:r w:rsidRPr="005648E5">
        <w:rPr>
          <w:rFonts w:cs="Calibri"/>
          <w:color w:val="000000"/>
        </w:rPr>
        <w:t xml:space="preserve"> </w:t>
      </w:r>
      <w:r w:rsidRPr="005648E5">
        <w:rPr>
          <w:rFonts w:cs="Calibri"/>
          <w:color w:val="000000"/>
        </w:rPr>
        <w:lastRenderedPageBreak/>
        <w:t xml:space="preserve">neuen sollten sich Werkstätten eng an die Montageanleitungen halten, </w:t>
      </w:r>
      <w:r>
        <w:rPr>
          <w:rFonts w:cs="Calibri"/>
          <w:color w:val="000000"/>
        </w:rPr>
        <w:t xml:space="preserve">mit denen BILSTEIN </w:t>
      </w:r>
      <w:r w:rsidRPr="005648E5">
        <w:rPr>
          <w:rFonts w:cs="Calibri"/>
          <w:color w:val="000000"/>
        </w:rPr>
        <w:t>Kfz-Profis Schritt für Schritt und mit den passenden Bildern durch den korrekten Einbau führen.</w:t>
      </w:r>
    </w:p>
    <w:p w14:paraId="4B5324E0" w14:textId="77777777" w:rsidR="00640EBD" w:rsidRDefault="00640EBD" w:rsidP="00640EBD">
      <w:pPr>
        <w:jc w:val="both"/>
        <w:rPr>
          <w:rFonts w:cs="Calibri"/>
          <w:color w:val="000000"/>
        </w:rPr>
      </w:pPr>
    </w:p>
    <w:p w14:paraId="4FBA86C8" w14:textId="0AC535D6" w:rsidR="00640EBD" w:rsidRDefault="00640EBD" w:rsidP="00640EBD">
      <w:pPr>
        <w:jc w:val="both"/>
        <w:rPr>
          <w:rFonts w:cs="Calibri"/>
          <w:color w:val="000000"/>
        </w:rPr>
      </w:pPr>
      <w:r>
        <w:rPr>
          <w:rFonts w:cs="Calibri"/>
          <w:color w:val="000000"/>
        </w:rPr>
        <w:t>Ein wertvoller Tipp</w:t>
      </w:r>
      <w:r w:rsidR="001450EF">
        <w:rPr>
          <w:rFonts w:cs="Calibri"/>
          <w:color w:val="000000"/>
        </w:rPr>
        <w:t xml:space="preserve"> von Mustafa Yavuz</w:t>
      </w:r>
      <w:r>
        <w:rPr>
          <w:rFonts w:cs="Calibri"/>
          <w:color w:val="000000"/>
        </w:rPr>
        <w:t xml:space="preserve">: „Was ich persönlich immer empfehle: Das Fahrzeug nicht komplett von der Hebebühne herunterzulassen, sondern in Stufen abzusetzen. </w:t>
      </w:r>
      <w:r w:rsidRPr="00D761DE">
        <w:rPr>
          <w:rFonts w:cs="Calibri"/>
          <w:color w:val="000000"/>
        </w:rPr>
        <w:t xml:space="preserve">Vor dem </w:t>
      </w:r>
      <w:r>
        <w:rPr>
          <w:rFonts w:cs="Calibri"/>
          <w:color w:val="000000"/>
        </w:rPr>
        <w:t xml:space="preserve">kompletten </w:t>
      </w:r>
      <w:r w:rsidRPr="00D761DE">
        <w:rPr>
          <w:rFonts w:cs="Calibri"/>
          <w:color w:val="000000"/>
        </w:rPr>
        <w:t>Ablassen muss sich der Druck aufgebaut haben.</w:t>
      </w:r>
      <w:r>
        <w:rPr>
          <w:rFonts w:cs="Calibri"/>
          <w:color w:val="000000"/>
        </w:rPr>
        <w:t xml:space="preserve"> Auch der Motor sollte gestartet werden, denn so erhalte ich über den Kompressor das Signal, wann sich genug Luft im System befindet.“</w:t>
      </w:r>
    </w:p>
    <w:p w14:paraId="41D18597" w14:textId="77777777" w:rsidR="00640EBD" w:rsidRDefault="00640EBD" w:rsidP="00640EBD">
      <w:pPr>
        <w:jc w:val="both"/>
        <w:rPr>
          <w:rFonts w:cs="Calibri"/>
          <w:color w:val="000000"/>
        </w:rPr>
      </w:pPr>
    </w:p>
    <w:p w14:paraId="1DFED104" w14:textId="1F6B493C" w:rsidR="00640EBD" w:rsidRPr="00EF4360" w:rsidRDefault="00640EBD" w:rsidP="00640EBD">
      <w:pPr>
        <w:jc w:val="both"/>
        <w:rPr>
          <w:rFonts w:cs="Calibri"/>
          <w:b/>
          <w:bCs/>
          <w:color w:val="000000"/>
        </w:rPr>
      </w:pPr>
      <w:r w:rsidRPr="00EF4360">
        <w:rPr>
          <w:rFonts w:cs="Calibri"/>
          <w:b/>
          <w:bCs/>
          <w:color w:val="000000"/>
        </w:rPr>
        <w:t>Gefährliches Spiel mit Billig-Luftfeder</w:t>
      </w:r>
      <w:r w:rsidR="001450EF">
        <w:rPr>
          <w:rFonts w:cs="Calibri"/>
          <w:b/>
          <w:bCs/>
          <w:color w:val="000000"/>
        </w:rPr>
        <w:t>modulen</w:t>
      </w:r>
      <w:r w:rsidRPr="00EF4360">
        <w:rPr>
          <w:rFonts w:cs="Calibri"/>
          <w:b/>
          <w:bCs/>
          <w:color w:val="000000"/>
        </w:rPr>
        <w:t xml:space="preserve"> aus dem Internet</w:t>
      </w:r>
    </w:p>
    <w:p w14:paraId="53A55427" w14:textId="77777777" w:rsidR="00640EBD" w:rsidRDefault="00640EBD" w:rsidP="00640EBD">
      <w:pPr>
        <w:jc w:val="both"/>
        <w:rPr>
          <w:rFonts w:cs="Calibri"/>
          <w:color w:val="000000"/>
        </w:rPr>
      </w:pPr>
    </w:p>
    <w:p w14:paraId="089A43DF" w14:textId="3BB9E307" w:rsidR="00640EBD" w:rsidRDefault="00D50F8D" w:rsidP="00640EBD">
      <w:pPr>
        <w:jc w:val="both"/>
      </w:pPr>
      <w:r>
        <w:rPr>
          <w:rFonts w:cs="Calibri"/>
          <w:color w:val="000000"/>
        </w:rPr>
        <w:t>Um</w:t>
      </w:r>
      <w:r w:rsidR="00640EBD">
        <w:rPr>
          <w:rFonts w:cs="Calibri"/>
          <w:color w:val="000000"/>
        </w:rPr>
        <w:t xml:space="preserve"> Billig-Luftfedermodule aus zweifelhaften Quellen im Internet sollten Kfz-Profis eine</w:t>
      </w:r>
      <w:r>
        <w:rPr>
          <w:rFonts w:cs="Calibri"/>
          <w:color w:val="000000"/>
        </w:rPr>
        <w:t>n</w:t>
      </w:r>
      <w:r w:rsidR="00640EBD">
        <w:rPr>
          <w:rFonts w:cs="Calibri"/>
          <w:color w:val="000000"/>
        </w:rPr>
        <w:t xml:space="preserve"> großen Bogen machen, warnt Rainer Popiol, </w:t>
      </w:r>
      <w:r w:rsidR="00640EBD" w:rsidRPr="005C7A5A">
        <w:t>Head of BILSTEIN A</w:t>
      </w:r>
      <w:r w:rsidR="00BA182B">
        <w:t>cademy</w:t>
      </w:r>
      <w:r w:rsidR="00640EBD">
        <w:t>. Die sind zwar häufig unschlagbar günstig. Doch der günstige Preis geht in der Regel zu Lasten der Sicherheit – und wird nicht selten zu einem Bumerang. Wer billig kauft, kauft schnell doppelt. Mindestens.</w:t>
      </w:r>
    </w:p>
    <w:p w14:paraId="212A847A" w14:textId="77777777" w:rsidR="00640EBD" w:rsidRDefault="00640EBD" w:rsidP="00640EBD">
      <w:pPr>
        <w:jc w:val="both"/>
      </w:pPr>
    </w:p>
    <w:p w14:paraId="7728F437" w14:textId="20918556" w:rsidR="00640EBD" w:rsidRDefault="00640EBD" w:rsidP="00640EBD">
      <w:pPr>
        <w:jc w:val="both"/>
        <w:rPr>
          <w:rFonts w:cs="Calibri"/>
          <w:color w:val="000000"/>
        </w:rPr>
      </w:pPr>
      <w:r>
        <w:rPr>
          <w:rFonts w:cs="Calibri"/>
          <w:color w:val="000000"/>
        </w:rPr>
        <w:t xml:space="preserve">„Solche Billig-Produkte beschaffen wir uns in der BILSTEIN Academy natürlich auch und analysieren dann genau, was eigentlich dahintersteckt“, so Popiol. Das Erschreckende: Häufig handelt es sich um alte ausrangierte Luftfedermodule, die außen aufgehübscht und „auf neu“ gemacht wurden. Im Inneren jedoch arbeiten alte Komponenten, die </w:t>
      </w:r>
      <w:r w:rsidR="0073210A">
        <w:rPr>
          <w:rFonts w:cs="Calibri"/>
          <w:color w:val="000000"/>
        </w:rPr>
        <w:t>nur so weit wie nötig repariert wurden, und gebrauchte Stoßdämpfer unterschiedlichster Laufleistung. Zudem sind die Elektromagnetventile häufig nicht funktionsfähig oder fehlen, sodass aus einem aktiven System ein passives wird.</w:t>
      </w:r>
      <w:r>
        <w:rPr>
          <w:rFonts w:cs="Calibri"/>
          <w:color w:val="000000"/>
        </w:rPr>
        <w:t xml:space="preserve"> Das Sicherheitsrisiko für Autofahrer ist also immens und die Gefahr, dass Kunden verärgert zurückbleiben</w:t>
      </w:r>
      <w:r w:rsidR="00D50F8D">
        <w:rPr>
          <w:rFonts w:cs="Calibri"/>
          <w:color w:val="000000"/>
        </w:rPr>
        <w:t>,</w:t>
      </w:r>
      <w:r>
        <w:rPr>
          <w:rFonts w:cs="Calibri"/>
          <w:color w:val="000000"/>
        </w:rPr>
        <w:t xml:space="preserve"> ist für Werkstätten so ebenfalls groß.</w:t>
      </w:r>
    </w:p>
    <w:p w14:paraId="792DCF26" w14:textId="77777777" w:rsidR="00640EBD" w:rsidRDefault="00640EBD" w:rsidP="00640EBD">
      <w:pPr>
        <w:jc w:val="both"/>
        <w:rPr>
          <w:rFonts w:cs="Calibri"/>
          <w:color w:val="000000"/>
        </w:rPr>
      </w:pPr>
    </w:p>
    <w:p w14:paraId="6D70D7AB" w14:textId="77777777" w:rsidR="00640EBD" w:rsidRPr="00EB2407" w:rsidRDefault="00640EBD" w:rsidP="00640EBD">
      <w:pPr>
        <w:jc w:val="both"/>
        <w:rPr>
          <w:rFonts w:cs="Calibri"/>
          <w:b/>
          <w:bCs/>
          <w:color w:val="000000"/>
        </w:rPr>
      </w:pPr>
      <w:r w:rsidRPr="00EB2407">
        <w:rPr>
          <w:rFonts w:cs="Calibri"/>
          <w:b/>
          <w:bCs/>
          <w:color w:val="000000"/>
        </w:rPr>
        <w:t xml:space="preserve">Billig-Luftfedermodule sehen von außen häufig einwandfrei aus. Doch tatsächlich handelt es sich nicht um neuwertige Serien-Ersatzteile, sondern um </w:t>
      </w:r>
      <w:r>
        <w:rPr>
          <w:rFonts w:cs="Calibri"/>
          <w:b/>
          <w:bCs/>
          <w:color w:val="000000"/>
        </w:rPr>
        <w:t>Altteile</w:t>
      </w:r>
      <w:r w:rsidRPr="00EB2407">
        <w:rPr>
          <w:rFonts w:cs="Calibri"/>
          <w:b/>
          <w:bCs/>
          <w:color w:val="000000"/>
        </w:rPr>
        <w:t xml:space="preserve">, bei </w:t>
      </w:r>
      <w:r>
        <w:rPr>
          <w:rFonts w:cs="Calibri"/>
          <w:b/>
          <w:bCs/>
          <w:color w:val="000000"/>
        </w:rPr>
        <w:t>denen</w:t>
      </w:r>
      <w:r w:rsidRPr="00EB2407">
        <w:rPr>
          <w:rFonts w:cs="Calibri"/>
          <w:b/>
          <w:bCs/>
          <w:color w:val="000000"/>
        </w:rPr>
        <w:t xml:space="preserve"> einzelne </w:t>
      </w:r>
      <w:r>
        <w:rPr>
          <w:rFonts w:cs="Calibri"/>
          <w:b/>
          <w:bCs/>
          <w:color w:val="000000"/>
        </w:rPr>
        <w:t>Komponenten</w:t>
      </w:r>
      <w:r w:rsidRPr="00EB2407">
        <w:rPr>
          <w:rFonts w:cs="Calibri"/>
          <w:b/>
          <w:bCs/>
          <w:color w:val="000000"/>
        </w:rPr>
        <w:t xml:space="preserve"> verändert wurden </w:t>
      </w:r>
      <w:r>
        <w:rPr>
          <w:rFonts w:cs="Calibri"/>
          <w:b/>
          <w:bCs/>
          <w:color w:val="000000"/>
        </w:rPr>
        <w:t xml:space="preserve">oder </w:t>
      </w:r>
      <w:r w:rsidRPr="00EB2407">
        <w:rPr>
          <w:rFonts w:cs="Calibri"/>
          <w:b/>
          <w:bCs/>
          <w:color w:val="000000"/>
        </w:rPr>
        <w:t>sogar Bauteile fehlen.</w:t>
      </w:r>
    </w:p>
    <w:p w14:paraId="1D0EA67F" w14:textId="77777777" w:rsidR="00640EBD" w:rsidRDefault="00640EBD" w:rsidP="00640EBD">
      <w:pPr>
        <w:jc w:val="both"/>
        <w:rPr>
          <w:rFonts w:cs="Calibri"/>
          <w:color w:val="000000"/>
        </w:rPr>
      </w:pPr>
    </w:p>
    <w:p w14:paraId="561614DA" w14:textId="79D543AB" w:rsidR="00640EBD" w:rsidRDefault="00640EBD" w:rsidP="00640EBD">
      <w:pPr>
        <w:jc w:val="both"/>
        <w:rPr>
          <w:rFonts w:cs="Calibri"/>
          <w:color w:val="000000"/>
        </w:rPr>
      </w:pPr>
      <w:r>
        <w:rPr>
          <w:rFonts w:cs="Calibri"/>
          <w:color w:val="000000"/>
        </w:rPr>
        <w:t>Aus diesem Grunde sollten Kfz-Betriebe ausschließlich auf BILSTEIN setzen. Rainer Popiol: „Wir produzieren Luftfedermodule für die Erstausrüstung. Und genau diesen Standard und diesen Qualitätsanspruch haben wir auch für unsere</w:t>
      </w:r>
      <w:r w:rsidR="00F62B5E">
        <w:rPr>
          <w:rFonts w:cs="Calibri"/>
          <w:color w:val="000000"/>
        </w:rPr>
        <w:t>n</w:t>
      </w:r>
      <w:r>
        <w:rPr>
          <w:rFonts w:cs="Calibri"/>
          <w:color w:val="000000"/>
        </w:rPr>
        <w:t xml:space="preserve"> Serienersatz.“ </w:t>
      </w:r>
    </w:p>
    <w:p w14:paraId="282ACA4F" w14:textId="77777777" w:rsidR="00640EBD" w:rsidRDefault="00640EBD" w:rsidP="00640EBD">
      <w:pPr>
        <w:jc w:val="both"/>
        <w:rPr>
          <w:rFonts w:cs="Calibri"/>
          <w:color w:val="000000"/>
        </w:rPr>
      </w:pPr>
    </w:p>
    <w:p w14:paraId="0CA00DBF" w14:textId="4AB86808" w:rsidR="00640EBD" w:rsidRDefault="00640EBD" w:rsidP="00640EBD">
      <w:pPr>
        <w:jc w:val="both"/>
        <w:rPr>
          <w:rFonts w:cs="Calibri"/>
          <w:color w:val="000000"/>
        </w:rPr>
      </w:pPr>
      <w:r w:rsidRPr="00C036F7">
        <w:rPr>
          <w:rFonts w:cs="Calibri"/>
          <w:color w:val="000000"/>
        </w:rPr>
        <w:t xml:space="preserve">Kfz-Profis profitieren also stets von der BILSTEIN Qualität – und können sich jetzt wieder eine kleine Aufmerksamkeit sichern. </w:t>
      </w:r>
      <w:r>
        <w:rPr>
          <w:rFonts w:cs="Calibri"/>
          <w:color w:val="000000"/>
        </w:rPr>
        <w:t xml:space="preserve">Interessierte können sich </w:t>
      </w:r>
      <w:hyperlink r:id="rId9" w:history="1">
        <w:r w:rsidRPr="00F62B5E">
          <w:rPr>
            <w:rStyle w:val="Hyperlink"/>
            <w:rFonts w:cs="Calibri"/>
          </w:rPr>
          <w:t>hier</w:t>
        </w:r>
      </w:hyperlink>
      <w:r w:rsidRPr="00C036F7">
        <w:rPr>
          <w:rFonts w:cs="Calibri"/>
          <w:color w:val="FF0000"/>
        </w:rPr>
        <w:t xml:space="preserve"> </w:t>
      </w:r>
      <w:r w:rsidR="00F62B5E" w:rsidRPr="00F62B5E">
        <w:rPr>
          <w:rFonts w:cs="Calibri"/>
        </w:rPr>
        <w:t xml:space="preserve">noch einmal den gesamten Beitrag im Detail durchlesen und sich zudem </w:t>
      </w:r>
      <w:r w:rsidRPr="00F62B5E">
        <w:rPr>
          <w:rFonts w:cs="Calibri"/>
        </w:rPr>
        <w:t>ihren BILST</w:t>
      </w:r>
      <w:r>
        <w:rPr>
          <w:rFonts w:cs="Calibri"/>
          <w:color w:val="000000"/>
        </w:rPr>
        <w:t xml:space="preserve">EIN </w:t>
      </w:r>
      <w:r w:rsidR="00F62B5E">
        <w:rPr>
          <w:rFonts w:cs="Calibri"/>
          <w:color w:val="000000"/>
        </w:rPr>
        <w:t>Werkstatt-</w:t>
      </w:r>
      <w:r>
        <w:rPr>
          <w:rFonts w:cs="Calibri"/>
          <w:color w:val="000000"/>
        </w:rPr>
        <w:t xml:space="preserve">Sitzschoner sichern, indem sie den Newsletter abonnieren und mitteilen, wie sie auf die </w:t>
      </w:r>
      <w:r w:rsidRPr="00C036F7">
        <w:rPr>
          <w:rFonts w:cs="Calibri"/>
          <w:color w:val="000000"/>
        </w:rPr>
        <w:t xml:space="preserve">neueste Episode von „Fahrwerk </w:t>
      </w:r>
      <w:r w:rsidR="00F62B5E">
        <w:rPr>
          <w:rFonts w:cs="Calibri"/>
          <w:color w:val="000000"/>
        </w:rPr>
        <w:t>k</w:t>
      </w:r>
      <w:r w:rsidRPr="00C036F7">
        <w:rPr>
          <w:rFonts w:cs="Calibri"/>
          <w:color w:val="000000"/>
        </w:rPr>
        <w:t>ompakt“ aufmerksam geworden</w:t>
      </w:r>
      <w:r>
        <w:rPr>
          <w:rFonts w:cs="Calibri"/>
          <w:color w:val="000000"/>
        </w:rPr>
        <w:t xml:space="preserve"> sind. </w:t>
      </w:r>
    </w:p>
    <w:p w14:paraId="4F0703EB" w14:textId="77777777" w:rsidR="00BF5860" w:rsidRPr="005C4548" w:rsidRDefault="00BF5860" w:rsidP="009E1166">
      <w:pPr>
        <w:ind w:right="-1"/>
        <w:jc w:val="both"/>
      </w:pPr>
    </w:p>
    <w:p w14:paraId="3422D196" w14:textId="77777777" w:rsidR="00860A8A" w:rsidRPr="00860A8A" w:rsidRDefault="001F52BE" w:rsidP="00860A8A">
      <w:pPr>
        <w:jc w:val="both"/>
        <w:rPr>
          <w:lang w:val="cs-CZ"/>
        </w:rPr>
      </w:pPr>
      <w:hyperlink r:id="rId10" w:history="1">
        <w:r w:rsidR="00860A8A" w:rsidRPr="00860A8A">
          <w:rPr>
            <w:rStyle w:val="Hyperlink"/>
            <w:color w:val="auto"/>
            <w:u w:val="none"/>
            <w:lang w:val="cs-CZ"/>
          </w:rPr>
          <w:t>workshop.bilstein.com</w:t>
        </w:r>
      </w:hyperlink>
    </w:p>
    <w:p w14:paraId="36CF4454" w14:textId="77777777" w:rsidR="00860A8A" w:rsidRPr="00860A8A" w:rsidRDefault="001F52BE" w:rsidP="00860A8A">
      <w:pPr>
        <w:jc w:val="both"/>
        <w:rPr>
          <w:lang w:val="cs-CZ"/>
        </w:rPr>
      </w:pPr>
      <w:hyperlink r:id="rId11" w:history="1">
        <w:r w:rsidR="00860A8A" w:rsidRPr="00860A8A">
          <w:rPr>
            <w:rStyle w:val="Hyperlink"/>
            <w:color w:val="auto"/>
            <w:u w:val="none"/>
            <w:lang w:val="cs-CZ"/>
          </w:rPr>
          <w:t>www.facebook.com/bilstein.de</w:t>
        </w:r>
      </w:hyperlink>
    </w:p>
    <w:p w14:paraId="487D2661" w14:textId="1CD903B8" w:rsidR="00860A8A" w:rsidRPr="00860A8A" w:rsidRDefault="001F52BE" w:rsidP="00860A8A">
      <w:pPr>
        <w:jc w:val="both"/>
        <w:rPr>
          <w:lang w:val="cs-CZ"/>
        </w:rPr>
      </w:pPr>
      <w:hyperlink r:id="rId12" w:history="1">
        <w:r w:rsidR="00860A8A" w:rsidRPr="00860A8A">
          <w:rPr>
            <w:rStyle w:val="Hyperlink"/>
            <w:color w:val="auto"/>
            <w:u w:val="none"/>
            <w:lang w:val="cs-CZ"/>
          </w:rPr>
          <w:t>www.instagram.com/bilstein</w:t>
        </w:r>
      </w:hyperlink>
    </w:p>
    <w:p w14:paraId="0436253E" w14:textId="77777777" w:rsidR="00860A8A" w:rsidRPr="00860A8A" w:rsidRDefault="001F52BE" w:rsidP="00860A8A">
      <w:pPr>
        <w:jc w:val="both"/>
        <w:rPr>
          <w:lang w:val="cs-CZ"/>
        </w:rPr>
      </w:pPr>
      <w:hyperlink r:id="rId13" w:history="1">
        <w:r w:rsidR="00860A8A" w:rsidRPr="00860A8A">
          <w:rPr>
            <w:rStyle w:val="Hyperlink"/>
            <w:color w:val="auto"/>
            <w:u w:val="none"/>
            <w:lang w:val="cs-CZ"/>
          </w:rPr>
          <w:t>www.youtube.com/bilsteinde</w:t>
        </w:r>
      </w:hyperlink>
    </w:p>
    <w:p w14:paraId="17CBCEA2" w14:textId="77777777" w:rsidR="009E1166" w:rsidRPr="00BF5860" w:rsidRDefault="009E1166" w:rsidP="009E1166">
      <w:pPr>
        <w:ind w:right="-1"/>
        <w:jc w:val="both"/>
        <w:rPr>
          <w:color w:val="000000"/>
        </w:rPr>
      </w:pPr>
    </w:p>
    <w:p w14:paraId="00C2D7F9" w14:textId="77777777" w:rsidR="00D75357" w:rsidRPr="009E1166" w:rsidRDefault="00874661" w:rsidP="009E1166">
      <w:pPr>
        <w:ind w:right="-1"/>
        <w:jc w:val="both"/>
        <w:rPr>
          <w:b/>
        </w:rPr>
      </w:pPr>
      <w:r>
        <w:rPr>
          <w:color w:val="000000"/>
          <w:lang w:val="cs-CZ"/>
        </w:rPr>
        <w:t>Fotos: Copyright BILSTEIN 2022. Abdruck honorarfrei unter Nennung der Quelle.</w:t>
      </w:r>
    </w:p>
    <w:sectPr w:rsidR="00D75357" w:rsidRPr="009E1166" w:rsidSect="00CA1813">
      <w:headerReference w:type="default" r:id="rId14"/>
      <w:footerReference w:type="default" r:id="rId15"/>
      <w:headerReference w:type="first" r:id="rId16"/>
      <w:footerReference w:type="first" r:id="rId17"/>
      <w:type w:val="continuous"/>
      <w:pgSz w:w="11906" w:h="16838" w:code="9"/>
      <w:pgMar w:top="1155" w:right="2835" w:bottom="226" w:left="1134" w:header="2835" w:footer="1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80554" w14:textId="77777777" w:rsidR="006A1903" w:rsidRDefault="006A1903">
      <w:r>
        <w:separator/>
      </w:r>
    </w:p>
  </w:endnote>
  <w:endnote w:type="continuationSeparator" w:id="0">
    <w:p w14:paraId="3E34955A" w14:textId="77777777" w:rsidR="006A1903" w:rsidRDefault="006A1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KTypeRegular">
    <w:panose1 w:val="020B0503040202020204"/>
    <w:charset w:val="00"/>
    <w:family w:val="swiss"/>
    <w:pitch w:val="variable"/>
    <w:sig w:usb0="A00000A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KTypeLogo">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terstate Light">
    <w:altName w:val="Arial"/>
    <w:panose1 w:val="00000000000000000000"/>
    <w:charset w:val="00"/>
    <w:family w:val="swiss"/>
    <w:notTrueType/>
    <w:pitch w:val="default"/>
    <w:sig w:usb0="00000003" w:usb1="00000000" w:usb2="00000000" w:usb3="00000000" w:csb0="00000001" w:csb1="00000000"/>
  </w:font>
  <w:font w:name="TKTypeBold">
    <w:panose1 w:val="020B0603040202020204"/>
    <w:charset w:val="00"/>
    <w:family w:val="swiss"/>
    <w:pitch w:val="variable"/>
    <w:sig w:usb0="A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3D49" w14:textId="77777777" w:rsidR="00974C35" w:rsidRDefault="00974C35" w:rsidP="001855DB">
    <w:pPr>
      <w:framePr w:hSpace="142" w:wrap="around" w:vAnchor="page" w:hAnchor="page" w:x="1164" w:y="15485" w:anchorLock="1"/>
      <w:rPr>
        <w:sz w:val="14"/>
      </w:rPr>
    </w:pPr>
    <w:r>
      <w:rPr>
        <w:sz w:val="14"/>
      </w:rPr>
      <w:t xml:space="preserve">Seite </w:t>
    </w:r>
    <w:r>
      <w:fldChar w:fldCharType="begin"/>
    </w:r>
    <w:r>
      <w:instrText xml:space="preserve"> PAGE  \* MERGEFORMAT </w:instrText>
    </w:r>
    <w:r>
      <w:fldChar w:fldCharType="separate"/>
    </w:r>
    <w:r w:rsidR="00795157" w:rsidRPr="00795157">
      <w:rPr>
        <w:noProof/>
        <w:sz w:val="14"/>
      </w:rPr>
      <w:t>3</w:t>
    </w:r>
    <w:r>
      <w:fldChar w:fldCharType="end"/>
    </w:r>
    <w:r>
      <w:rPr>
        <w:sz w:val="14"/>
      </w:rPr>
      <w:t xml:space="preserve"> / </w:t>
    </w:r>
    <w:r w:rsidR="001F52BE">
      <w:fldChar w:fldCharType="begin"/>
    </w:r>
    <w:r w:rsidR="001F52BE">
      <w:instrText xml:space="preserve"> NUMPAGES  \* MERGEFORMAT </w:instrText>
    </w:r>
    <w:r w:rsidR="001F52BE">
      <w:fldChar w:fldCharType="separate"/>
    </w:r>
    <w:r w:rsidR="00795157" w:rsidRPr="00795157">
      <w:rPr>
        <w:noProof/>
        <w:sz w:val="14"/>
      </w:rPr>
      <w:t>3</w:t>
    </w:r>
    <w:r w:rsidR="001F52BE">
      <w:rPr>
        <w:noProof/>
        <w:sz w:val="14"/>
      </w:rPr>
      <w:fldChar w:fldCharType="end"/>
    </w:r>
  </w:p>
  <w:p w14:paraId="25E3DCA8" w14:textId="77777777" w:rsidR="00974C35" w:rsidRDefault="00B80A07">
    <w:pPr>
      <w:pStyle w:val="Fuzeile"/>
    </w:pPr>
    <w:r w:rsidRPr="00AF0BD7">
      <w:rPr>
        <w:noProof/>
        <w:szCs w:val="20"/>
      </w:rPr>
      <mc:AlternateContent>
        <mc:Choice Requires="wps">
          <w:drawing>
            <wp:anchor distT="0" distB="0" distL="114300" distR="114300" simplePos="0" relativeHeight="251658240" behindDoc="0" locked="0" layoutInCell="1" allowOverlap="1" wp14:anchorId="2641CEB8" wp14:editId="45A433FF">
              <wp:simplePos x="0" y="0"/>
              <wp:positionH relativeFrom="column">
                <wp:posOffset>5313045</wp:posOffset>
              </wp:positionH>
              <wp:positionV relativeFrom="page">
                <wp:posOffset>8191500</wp:posOffset>
              </wp:positionV>
              <wp:extent cx="1485900" cy="21355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2135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1CEB8" id="_x0000_t202" coordsize="21600,21600" o:spt="202" path="m,l,21600r21600,l21600,xe">
              <v:stroke joinstyle="miter"/>
              <v:path gradientshapeok="t" o:connecttype="rect"/>
            </v:shapetype>
            <v:shape id="Text Box 3" o:spid="_x0000_s1026" type="#_x0000_t202" style="position:absolute;margin-left:418.35pt;margin-top:645pt;width:117pt;height:16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" stroked="f">
              <v:path arrowok="t"/>
              <v:textbo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v:textbox>
              <w10:wrap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D1D6E" w14:textId="77777777" w:rsidR="00974C35" w:rsidRDefault="00B80A07">
    <w:pPr>
      <w:pStyle w:val="Fuzeile"/>
    </w:pPr>
    <w:r w:rsidRPr="00AF0BD7">
      <w:rPr>
        <w:noProof/>
        <w:szCs w:val="20"/>
      </w:rPr>
      <mc:AlternateContent>
        <mc:Choice Requires="wps">
          <w:drawing>
            <wp:anchor distT="0" distB="0" distL="114300" distR="114300" simplePos="0" relativeHeight="251657216" behindDoc="0" locked="0" layoutInCell="1" allowOverlap="1" wp14:anchorId="2A4AD947" wp14:editId="147E4440">
              <wp:simplePos x="0" y="0"/>
              <wp:positionH relativeFrom="column">
                <wp:posOffset>5160645</wp:posOffset>
              </wp:positionH>
              <wp:positionV relativeFrom="page">
                <wp:posOffset>6974840</wp:posOffset>
              </wp:positionV>
              <wp:extent cx="1485900" cy="31997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199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r w:rsidRPr="00DE6B66">
                            <w:rPr>
                              <w:sz w:val="16"/>
                              <w:lang w:val="en-GB"/>
                            </w:rPr>
                            <w:t>Profil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4AD947" id="_x0000_t202" coordsize="21600,21600" o:spt="202" path="m,l,21600r21600,l21600,xe">
              <v:stroke joinstyle="miter"/>
              <v:path gradientshapeok="t" o:connecttype="rect"/>
            </v:shapetype>
            <v:shape id="Text Box 1" o:spid="_x0000_s1027" type="#_x0000_t202" style="position:absolute;margin-left:406.35pt;margin-top:549.2pt;width:117pt;height:25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" stroked="f">
              <v:path arrowok="t"/>
              <v:textbo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r w:rsidRPr="00DE6B66">
                      <w:rPr>
                        <w:sz w:val="16"/>
                        <w:lang w:val="en-GB"/>
                      </w:rPr>
                      <w:t>Profil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DDCC0" w14:textId="77777777" w:rsidR="006A1903" w:rsidRDefault="006A1903">
      <w:r>
        <w:separator/>
      </w:r>
    </w:p>
  </w:footnote>
  <w:footnote w:type="continuationSeparator" w:id="0">
    <w:p w14:paraId="391A0C7C" w14:textId="77777777" w:rsidR="006A1903" w:rsidRDefault="006A1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6C10" w14:textId="77777777" w:rsidR="00974C35" w:rsidRDefault="00B80A07">
    <w:pPr>
      <w:pStyle w:val="Kopfzeile"/>
      <w:rPr>
        <w:sz w:val="20"/>
      </w:rPr>
    </w:pPr>
    <w:r>
      <w:rPr>
        <w:noProof/>
      </w:rPr>
      <w:drawing>
        <wp:anchor distT="0" distB="0" distL="114300" distR="114300" simplePos="0" relativeHeight="251659264" behindDoc="0" locked="0" layoutInCell="1" allowOverlap="1" wp14:anchorId="68449854" wp14:editId="2A94B71E">
          <wp:simplePos x="0" y="0"/>
          <wp:positionH relativeFrom="column">
            <wp:posOffset>-24765</wp:posOffset>
          </wp:positionH>
          <wp:positionV relativeFrom="paragraph">
            <wp:posOffset>-1220470</wp:posOffset>
          </wp:positionV>
          <wp:extent cx="2003425" cy="570230"/>
          <wp:effectExtent l="0" t="0" r="0" b="0"/>
          <wp:wrapNone/>
          <wp:docPr id="4" name="Grafik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3425" cy="57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Pr>
        <w:rFonts w:ascii="TKTypeBold" w:hAnsi="TKTypeBold"/>
        <w:sz w:val="36"/>
      </w:rPr>
      <w:t xml:space="preserve">Presseinformation </w:t>
    </w:r>
  </w:p>
  <w:p w14:paraId="43E08F6F" w14:textId="77777777" w:rsidR="00974C35" w:rsidRPr="00CA1813" w:rsidRDefault="00974C35">
    <w:pPr>
      <w:pStyle w:val="Kopfzeile"/>
    </w:pPr>
  </w:p>
  <w:p w14:paraId="18EB6547" w14:textId="77777777" w:rsidR="00974C35" w:rsidRPr="00CA1813" w:rsidRDefault="00974C35">
    <w:pPr>
      <w:pStyle w:val="Kopfzeile"/>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6373D" w14:textId="77777777" w:rsidR="00974C35" w:rsidRPr="00467444" w:rsidRDefault="00974C35" w:rsidP="001855DB">
    <w:pPr>
      <w:pStyle w:val="Kopfzeile"/>
      <w:framePr w:w="8826" w:h="185" w:hRule="exact" w:hSpace="142" w:wrap="around" w:vAnchor="page" w:hAnchor="page" w:x="1882" w:y="725" w:anchorLock="1"/>
      <w:jc w:val="center"/>
      <w:rPr>
        <w:rFonts w:ascii="TKTypeBold" w:hAnsi="TKTypeBold"/>
        <w:sz w:val="38"/>
      </w:rPr>
    </w:pPr>
  </w:p>
  <w:p w14:paraId="2741EEF6" w14:textId="77777777" w:rsidR="00974C35" w:rsidRPr="002152C9" w:rsidRDefault="00B80A07" w:rsidP="001855DB">
    <w:pPr>
      <w:pStyle w:val="Kopfzeile"/>
      <w:rPr>
        <w:rFonts w:ascii="TKTypeBold" w:hAnsi="TKTypeBold"/>
        <w:sz w:val="36"/>
      </w:rPr>
    </w:pPr>
    <w:r>
      <w:rPr>
        <w:noProof/>
        <w:szCs w:val="20"/>
      </w:rPr>
      <w:drawing>
        <wp:anchor distT="0" distB="0" distL="114300" distR="114300" simplePos="0" relativeHeight="251656192" behindDoc="0" locked="0" layoutInCell="1" allowOverlap="1" wp14:anchorId="476B9E98" wp14:editId="06B008B6">
          <wp:simplePos x="0" y="0"/>
          <wp:positionH relativeFrom="column">
            <wp:posOffset>17145</wp:posOffset>
          </wp:positionH>
          <wp:positionV relativeFrom="paragraph">
            <wp:posOffset>-1454150</wp:posOffset>
          </wp:positionV>
          <wp:extent cx="1600200" cy="756285"/>
          <wp:effectExtent l="0" t="0" r="0" b="0"/>
          <wp:wrapNone/>
          <wp:docPr id="2" name="Bild 118" descr="Bilstein_Logo_S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18" descr="Bilstein_Logo_SW"/>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sidRPr="002152C9">
      <w:rPr>
        <w:rFonts w:ascii="TKTypeBold" w:hAnsi="TKTypeBold"/>
        <w:sz w:val="36"/>
      </w:rPr>
      <w:t>Presseinformation</w:t>
    </w:r>
  </w:p>
  <w:p w14:paraId="27791801" w14:textId="77777777" w:rsidR="00974C35" w:rsidRPr="00A96433" w:rsidRDefault="00974C35">
    <w:pPr>
      <w:pStyle w:val="Kopfzeile"/>
      <w:rPr>
        <w:rFonts w:ascii="TKTypeBold" w:hAnsi="TKTypeBold"/>
        <w:sz w:val="3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BFEF4F4"/>
    <w:lvl w:ilvl="0">
      <w:start w:val="1"/>
      <w:numFmt w:val="bullet"/>
      <w:lvlText w:val=""/>
      <w:lvlJc w:val="left"/>
      <w:pPr>
        <w:tabs>
          <w:tab w:val="num" w:pos="4962"/>
        </w:tabs>
        <w:ind w:left="4962" w:firstLine="0"/>
      </w:pPr>
      <w:rPr>
        <w:rFonts w:ascii="Symbol" w:hAnsi="Symbol" w:hint="default"/>
      </w:rPr>
    </w:lvl>
    <w:lvl w:ilvl="1">
      <w:start w:val="1"/>
      <w:numFmt w:val="bullet"/>
      <w:lvlText w:val=""/>
      <w:lvlJc w:val="left"/>
      <w:pPr>
        <w:tabs>
          <w:tab w:val="num" w:pos="5682"/>
        </w:tabs>
        <w:ind w:left="6042" w:hanging="360"/>
      </w:pPr>
      <w:rPr>
        <w:rFonts w:ascii="Symbol" w:hAnsi="Symbol" w:hint="default"/>
      </w:rPr>
    </w:lvl>
    <w:lvl w:ilvl="2">
      <w:start w:val="1"/>
      <w:numFmt w:val="bullet"/>
      <w:lvlText w:val="o"/>
      <w:lvlJc w:val="left"/>
      <w:pPr>
        <w:tabs>
          <w:tab w:val="num" w:pos="6402"/>
        </w:tabs>
        <w:ind w:left="6762" w:hanging="360"/>
      </w:pPr>
      <w:rPr>
        <w:rFonts w:ascii="Courier New" w:hAnsi="Courier New" w:cs="Courier New" w:hint="default"/>
      </w:rPr>
    </w:lvl>
    <w:lvl w:ilvl="3">
      <w:start w:val="1"/>
      <w:numFmt w:val="bullet"/>
      <w:lvlText w:val=""/>
      <w:lvlJc w:val="left"/>
      <w:pPr>
        <w:tabs>
          <w:tab w:val="num" w:pos="7122"/>
        </w:tabs>
        <w:ind w:left="7482" w:hanging="360"/>
      </w:pPr>
      <w:rPr>
        <w:rFonts w:ascii="Wingdings" w:hAnsi="Wingdings" w:hint="default"/>
      </w:rPr>
    </w:lvl>
    <w:lvl w:ilvl="4">
      <w:start w:val="1"/>
      <w:numFmt w:val="bullet"/>
      <w:lvlText w:val=""/>
      <w:lvlJc w:val="left"/>
      <w:pPr>
        <w:tabs>
          <w:tab w:val="num" w:pos="7842"/>
        </w:tabs>
        <w:ind w:left="8202" w:hanging="360"/>
      </w:pPr>
      <w:rPr>
        <w:rFonts w:ascii="Wingdings" w:hAnsi="Wingdings" w:hint="default"/>
      </w:rPr>
    </w:lvl>
    <w:lvl w:ilvl="5">
      <w:start w:val="1"/>
      <w:numFmt w:val="bullet"/>
      <w:lvlText w:val=""/>
      <w:lvlJc w:val="left"/>
      <w:pPr>
        <w:tabs>
          <w:tab w:val="num" w:pos="8562"/>
        </w:tabs>
        <w:ind w:left="8922" w:hanging="360"/>
      </w:pPr>
      <w:rPr>
        <w:rFonts w:ascii="Symbol" w:hAnsi="Symbol" w:hint="default"/>
      </w:rPr>
    </w:lvl>
    <w:lvl w:ilvl="6">
      <w:start w:val="1"/>
      <w:numFmt w:val="bullet"/>
      <w:lvlText w:val="o"/>
      <w:lvlJc w:val="left"/>
      <w:pPr>
        <w:tabs>
          <w:tab w:val="num" w:pos="9282"/>
        </w:tabs>
        <w:ind w:left="9642" w:hanging="360"/>
      </w:pPr>
      <w:rPr>
        <w:rFonts w:ascii="Courier New" w:hAnsi="Courier New" w:cs="Courier New" w:hint="default"/>
      </w:rPr>
    </w:lvl>
    <w:lvl w:ilvl="7">
      <w:start w:val="1"/>
      <w:numFmt w:val="bullet"/>
      <w:lvlText w:val=""/>
      <w:lvlJc w:val="left"/>
      <w:pPr>
        <w:tabs>
          <w:tab w:val="num" w:pos="10002"/>
        </w:tabs>
        <w:ind w:left="10362" w:hanging="360"/>
      </w:pPr>
      <w:rPr>
        <w:rFonts w:ascii="Wingdings" w:hAnsi="Wingdings" w:hint="default"/>
      </w:rPr>
    </w:lvl>
    <w:lvl w:ilvl="8">
      <w:start w:val="1"/>
      <w:numFmt w:val="bullet"/>
      <w:lvlText w:val=""/>
      <w:lvlJc w:val="left"/>
      <w:pPr>
        <w:tabs>
          <w:tab w:val="num" w:pos="10722"/>
        </w:tabs>
        <w:ind w:left="11082" w:hanging="360"/>
      </w:pPr>
      <w:rPr>
        <w:rFonts w:ascii="Wingdings" w:hAnsi="Wingdings" w:hint="default"/>
      </w:rPr>
    </w:lvl>
  </w:abstractNum>
  <w:abstractNum w:abstractNumId="1" w15:restartNumberingAfterBreak="0">
    <w:nsid w:val="078E7EC7"/>
    <w:multiLevelType w:val="hybridMultilevel"/>
    <w:tmpl w:val="29B2E834"/>
    <w:lvl w:ilvl="0" w:tplc="009473E8">
      <w:start w:val="1"/>
      <w:numFmt w:val="bullet"/>
      <w:lvlText w:val="-"/>
      <w:lvlJc w:val="left"/>
      <w:pPr>
        <w:ind w:left="3897" w:hanging="360"/>
      </w:pPr>
      <w:rPr>
        <w:rFonts w:ascii="TKTypeRegular" w:eastAsia="Times New Roman" w:hAnsi="TKTypeRegular" w:cs="Times New Roman" w:hint="default"/>
      </w:rPr>
    </w:lvl>
    <w:lvl w:ilvl="1" w:tplc="04070003" w:tentative="1">
      <w:start w:val="1"/>
      <w:numFmt w:val="bullet"/>
      <w:lvlText w:val="o"/>
      <w:lvlJc w:val="left"/>
      <w:pPr>
        <w:ind w:left="4617" w:hanging="360"/>
      </w:pPr>
      <w:rPr>
        <w:rFonts w:ascii="Courier New" w:hAnsi="Courier New" w:cs="Courier New" w:hint="default"/>
      </w:rPr>
    </w:lvl>
    <w:lvl w:ilvl="2" w:tplc="04070005" w:tentative="1">
      <w:start w:val="1"/>
      <w:numFmt w:val="bullet"/>
      <w:lvlText w:val=""/>
      <w:lvlJc w:val="left"/>
      <w:pPr>
        <w:ind w:left="5337" w:hanging="360"/>
      </w:pPr>
      <w:rPr>
        <w:rFonts w:ascii="Wingdings" w:hAnsi="Wingdings" w:hint="default"/>
      </w:rPr>
    </w:lvl>
    <w:lvl w:ilvl="3" w:tplc="04070001" w:tentative="1">
      <w:start w:val="1"/>
      <w:numFmt w:val="bullet"/>
      <w:lvlText w:val=""/>
      <w:lvlJc w:val="left"/>
      <w:pPr>
        <w:ind w:left="6057" w:hanging="360"/>
      </w:pPr>
      <w:rPr>
        <w:rFonts w:ascii="Symbol" w:hAnsi="Symbol" w:hint="default"/>
      </w:rPr>
    </w:lvl>
    <w:lvl w:ilvl="4" w:tplc="04070003" w:tentative="1">
      <w:start w:val="1"/>
      <w:numFmt w:val="bullet"/>
      <w:lvlText w:val="o"/>
      <w:lvlJc w:val="left"/>
      <w:pPr>
        <w:ind w:left="6777" w:hanging="360"/>
      </w:pPr>
      <w:rPr>
        <w:rFonts w:ascii="Courier New" w:hAnsi="Courier New" w:cs="Courier New" w:hint="default"/>
      </w:rPr>
    </w:lvl>
    <w:lvl w:ilvl="5" w:tplc="04070005" w:tentative="1">
      <w:start w:val="1"/>
      <w:numFmt w:val="bullet"/>
      <w:lvlText w:val=""/>
      <w:lvlJc w:val="left"/>
      <w:pPr>
        <w:ind w:left="7497" w:hanging="360"/>
      </w:pPr>
      <w:rPr>
        <w:rFonts w:ascii="Wingdings" w:hAnsi="Wingdings" w:hint="default"/>
      </w:rPr>
    </w:lvl>
    <w:lvl w:ilvl="6" w:tplc="04070001" w:tentative="1">
      <w:start w:val="1"/>
      <w:numFmt w:val="bullet"/>
      <w:lvlText w:val=""/>
      <w:lvlJc w:val="left"/>
      <w:pPr>
        <w:ind w:left="8217" w:hanging="360"/>
      </w:pPr>
      <w:rPr>
        <w:rFonts w:ascii="Symbol" w:hAnsi="Symbol" w:hint="default"/>
      </w:rPr>
    </w:lvl>
    <w:lvl w:ilvl="7" w:tplc="04070003" w:tentative="1">
      <w:start w:val="1"/>
      <w:numFmt w:val="bullet"/>
      <w:lvlText w:val="o"/>
      <w:lvlJc w:val="left"/>
      <w:pPr>
        <w:ind w:left="8937" w:hanging="360"/>
      </w:pPr>
      <w:rPr>
        <w:rFonts w:ascii="Courier New" w:hAnsi="Courier New" w:cs="Courier New" w:hint="default"/>
      </w:rPr>
    </w:lvl>
    <w:lvl w:ilvl="8" w:tplc="04070005" w:tentative="1">
      <w:start w:val="1"/>
      <w:numFmt w:val="bullet"/>
      <w:lvlText w:val=""/>
      <w:lvlJc w:val="left"/>
      <w:pPr>
        <w:ind w:left="9657" w:hanging="360"/>
      </w:pPr>
      <w:rPr>
        <w:rFonts w:ascii="Wingdings" w:hAnsi="Wingdings" w:hint="default"/>
      </w:rPr>
    </w:lvl>
  </w:abstractNum>
  <w:abstractNum w:abstractNumId="2" w15:restartNumberingAfterBreak="0">
    <w:nsid w:val="0D424278"/>
    <w:multiLevelType w:val="hybridMultilevel"/>
    <w:tmpl w:val="6F18670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F37468B"/>
    <w:multiLevelType w:val="hybridMultilevel"/>
    <w:tmpl w:val="C4AA409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20C139AD"/>
    <w:multiLevelType w:val="hybridMultilevel"/>
    <w:tmpl w:val="B4A49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C626A"/>
    <w:multiLevelType w:val="hybridMultilevel"/>
    <w:tmpl w:val="6F3A89B6"/>
    <w:lvl w:ilvl="0" w:tplc="923A2F18">
      <w:start w:val="1"/>
      <w:numFmt w:val="bullet"/>
      <w:lvlText w:val="•"/>
      <w:lvlJc w:val="left"/>
      <w:pPr>
        <w:tabs>
          <w:tab w:val="num" w:pos="720"/>
        </w:tabs>
        <w:ind w:left="720" w:hanging="360"/>
      </w:pPr>
      <w:rPr>
        <w:rFonts w:ascii="Arial" w:hAnsi="Arial" w:hint="default"/>
      </w:rPr>
    </w:lvl>
    <w:lvl w:ilvl="1" w:tplc="24E60D9A" w:tentative="1">
      <w:start w:val="1"/>
      <w:numFmt w:val="bullet"/>
      <w:lvlText w:val="•"/>
      <w:lvlJc w:val="left"/>
      <w:pPr>
        <w:tabs>
          <w:tab w:val="num" w:pos="1440"/>
        </w:tabs>
        <w:ind w:left="1440" w:hanging="360"/>
      </w:pPr>
      <w:rPr>
        <w:rFonts w:ascii="Arial" w:hAnsi="Arial" w:hint="default"/>
      </w:rPr>
    </w:lvl>
    <w:lvl w:ilvl="2" w:tplc="3D3EE552" w:tentative="1">
      <w:start w:val="1"/>
      <w:numFmt w:val="bullet"/>
      <w:lvlText w:val="•"/>
      <w:lvlJc w:val="left"/>
      <w:pPr>
        <w:tabs>
          <w:tab w:val="num" w:pos="2160"/>
        </w:tabs>
        <w:ind w:left="2160" w:hanging="360"/>
      </w:pPr>
      <w:rPr>
        <w:rFonts w:ascii="Arial" w:hAnsi="Arial" w:hint="default"/>
      </w:rPr>
    </w:lvl>
    <w:lvl w:ilvl="3" w:tplc="16FC2684" w:tentative="1">
      <w:start w:val="1"/>
      <w:numFmt w:val="bullet"/>
      <w:lvlText w:val="•"/>
      <w:lvlJc w:val="left"/>
      <w:pPr>
        <w:tabs>
          <w:tab w:val="num" w:pos="2880"/>
        </w:tabs>
        <w:ind w:left="2880" w:hanging="360"/>
      </w:pPr>
      <w:rPr>
        <w:rFonts w:ascii="Arial" w:hAnsi="Arial" w:hint="default"/>
      </w:rPr>
    </w:lvl>
    <w:lvl w:ilvl="4" w:tplc="18EC8FF0" w:tentative="1">
      <w:start w:val="1"/>
      <w:numFmt w:val="bullet"/>
      <w:lvlText w:val="•"/>
      <w:lvlJc w:val="left"/>
      <w:pPr>
        <w:tabs>
          <w:tab w:val="num" w:pos="3600"/>
        </w:tabs>
        <w:ind w:left="3600" w:hanging="360"/>
      </w:pPr>
      <w:rPr>
        <w:rFonts w:ascii="Arial" w:hAnsi="Arial" w:hint="default"/>
      </w:rPr>
    </w:lvl>
    <w:lvl w:ilvl="5" w:tplc="64684C52" w:tentative="1">
      <w:start w:val="1"/>
      <w:numFmt w:val="bullet"/>
      <w:lvlText w:val="•"/>
      <w:lvlJc w:val="left"/>
      <w:pPr>
        <w:tabs>
          <w:tab w:val="num" w:pos="4320"/>
        </w:tabs>
        <w:ind w:left="4320" w:hanging="360"/>
      </w:pPr>
      <w:rPr>
        <w:rFonts w:ascii="Arial" w:hAnsi="Arial" w:hint="default"/>
      </w:rPr>
    </w:lvl>
    <w:lvl w:ilvl="6" w:tplc="7E782C2A" w:tentative="1">
      <w:start w:val="1"/>
      <w:numFmt w:val="bullet"/>
      <w:lvlText w:val="•"/>
      <w:lvlJc w:val="left"/>
      <w:pPr>
        <w:tabs>
          <w:tab w:val="num" w:pos="5040"/>
        </w:tabs>
        <w:ind w:left="5040" w:hanging="360"/>
      </w:pPr>
      <w:rPr>
        <w:rFonts w:ascii="Arial" w:hAnsi="Arial" w:hint="default"/>
      </w:rPr>
    </w:lvl>
    <w:lvl w:ilvl="7" w:tplc="8C9824EE" w:tentative="1">
      <w:start w:val="1"/>
      <w:numFmt w:val="bullet"/>
      <w:lvlText w:val="•"/>
      <w:lvlJc w:val="left"/>
      <w:pPr>
        <w:tabs>
          <w:tab w:val="num" w:pos="5760"/>
        </w:tabs>
        <w:ind w:left="5760" w:hanging="360"/>
      </w:pPr>
      <w:rPr>
        <w:rFonts w:ascii="Arial" w:hAnsi="Arial" w:hint="default"/>
      </w:rPr>
    </w:lvl>
    <w:lvl w:ilvl="8" w:tplc="0F1E2E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57691F"/>
    <w:multiLevelType w:val="hybridMultilevel"/>
    <w:tmpl w:val="C6147EA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A4B0937"/>
    <w:multiLevelType w:val="hybridMultilevel"/>
    <w:tmpl w:val="32460FCC"/>
    <w:lvl w:ilvl="0" w:tplc="49D6276E">
      <w:numFmt w:val="bullet"/>
      <w:lvlText w:val="-"/>
      <w:lvlJc w:val="left"/>
      <w:pPr>
        <w:tabs>
          <w:tab w:val="num" w:pos="720"/>
        </w:tabs>
        <w:ind w:left="720" w:hanging="360"/>
      </w:pPr>
      <w:rPr>
        <w:rFonts w:ascii="TKTypeRegular" w:eastAsia="Times New Roman" w:hAnsi="TKTypeRegular"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6E493F"/>
    <w:multiLevelType w:val="hybridMultilevel"/>
    <w:tmpl w:val="550E76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3E56B9B"/>
    <w:multiLevelType w:val="hybridMultilevel"/>
    <w:tmpl w:val="2CB81ED8"/>
    <w:lvl w:ilvl="0" w:tplc="1C983594">
      <w:start w:val="1"/>
      <w:numFmt w:val="bullet"/>
      <w:lvlText w:val="•"/>
      <w:lvlJc w:val="left"/>
      <w:pPr>
        <w:tabs>
          <w:tab w:val="num" w:pos="720"/>
        </w:tabs>
        <w:ind w:left="720" w:hanging="360"/>
      </w:pPr>
      <w:rPr>
        <w:rFonts w:ascii="Arial" w:hAnsi="Arial" w:hint="default"/>
      </w:rPr>
    </w:lvl>
    <w:lvl w:ilvl="1" w:tplc="CF7AF9BA" w:tentative="1">
      <w:start w:val="1"/>
      <w:numFmt w:val="bullet"/>
      <w:lvlText w:val="•"/>
      <w:lvlJc w:val="left"/>
      <w:pPr>
        <w:tabs>
          <w:tab w:val="num" w:pos="1440"/>
        </w:tabs>
        <w:ind w:left="1440" w:hanging="360"/>
      </w:pPr>
      <w:rPr>
        <w:rFonts w:ascii="Arial" w:hAnsi="Arial" w:hint="default"/>
      </w:rPr>
    </w:lvl>
    <w:lvl w:ilvl="2" w:tplc="1D080D88" w:tentative="1">
      <w:start w:val="1"/>
      <w:numFmt w:val="bullet"/>
      <w:lvlText w:val="•"/>
      <w:lvlJc w:val="left"/>
      <w:pPr>
        <w:tabs>
          <w:tab w:val="num" w:pos="2160"/>
        </w:tabs>
        <w:ind w:left="2160" w:hanging="360"/>
      </w:pPr>
      <w:rPr>
        <w:rFonts w:ascii="Arial" w:hAnsi="Arial" w:hint="default"/>
      </w:rPr>
    </w:lvl>
    <w:lvl w:ilvl="3" w:tplc="72DA9102" w:tentative="1">
      <w:start w:val="1"/>
      <w:numFmt w:val="bullet"/>
      <w:lvlText w:val="•"/>
      <w:lvlJc w:val="left"/>
      <w:pPr>
        <w:tabs>
          <w:tab w:val="num" w:pos="2880"/>
        </w:tabs>
        <w:ind w:left="2880" w:hanging="360"/>
      </w:pPr>
      <w:rPr>
        <w:rFonts w:ascii="Arial" w:hAnsi="Arial" w:hint="default"/>
      </w:rPr>
    </w:lvl>
    <w:lvl w:ilvl="4" w:tplc="78421F92" w:tentative="1">
      <w:start w:val="1"/>
      <w:numFmt w:val="bullet"/>
      <w:lvlText w:val="•"/>
      <w:lvlJc w:val="left"/>
      <w:pPr>
        <w:tabs>
          <w:tab w:val="num" w:pos="3600"/>
        </w:tabs>
        <w:ind w:left="3600" w:hanging="360"/>
      </w:pPr>
      <w:rPr>
        <w:rFonts w:ascii="Arial" w:hAnsi="Arial" w:hint="default"/>
      </w:rPr>
    </w:lvl>
    <w:lvl w:ilvl="5" w:tplc="860867A4" w:tentative="1">
      <w:start w:val="1"/>
      <w:numFmt w:val="bullet"/>
      <w:lvlText w:val="•"/>
      <w:lvlJc w:val="left"/>
      <w:pPr>
        <w:tabs>
          <w:tab w:val="num" w:pos="4320"/>
        </w:tabs>
        <w:ind w:left="4320" w:hanging="360"/>
      </w:pPr>
      <w:rPr>
        <w:rFonts w:ascii="Arial" w:hAnsi="Arial" w:hint="default"/>
      </w:rPr>
    </w:lvl>
    <w:lvl w:ilvl="6" w:tplc="83DE51B6" w:tentative="1">
      <w:start w:val="1"/>
      <w:numFmt w:val="bullet"/>
      <w:lvlText w:val="•"/>
      <w:lvlJc w:val="left"/>
      <w:pPr>
        <w:tabs>
          <w:tab w:val="num" w:pos="5040"/>
        </w:tabs>
        <w:ind w:left="5040" w:hanging="360"/>
      </w:pPr>
      <w:rPr>
        <w:rFonts w:ascii="Arial" w:hAnsi="Arial" w:hint="default"/>
      </w:rPr>
    </w:lvl>
    <w:lvl w:ilvl="7" w:tplc="3E688954" w:tentative="1">
      <w:start w:val="1"/>
      <w:numFmt w:val="bullet"/>
      <w:lvlText w:val="•"/>
      <w:lvlJc w:val="left"/>
      <w:pPr>
        <w:tabs>
          <w:tab w:val="num" w:pos="5760"/>
        </w:tabs>
        <w:ind w:left="5760" w:hanging="360"/>
      </w:pPr>
      <w:rPr>
        <w:rFonts w:ascii="Arial" w:hAnsi="Arial" w:hint="default"/>
      </w:rPr>
    </w:lvl>
    <w:lvl w:ilvl="8" w:tplc="03BED2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2A16F0"/>
    <w:multiLevelType w:val="hybridMultilevel"/>
    <w:tmpl w:val="3D70756E"/>
    <w:lvl w:ilvl="0" w:tplc="009473E8">
      <w:start w:val="1"/>
      <w:numFmt w:val="bullet"/>
      <w:lvlText w:val="-"/>
      <w:lvlJc w:val="left"/>
      <w:pPr>
        <w:ind w:left="1778" w:hanging="360"/>
      </w:pPr>
      <w:rPr>
        <w:rFonts w:ascii="TKTypeRegular" w:eastAsia="Times New Roman" w:hAnsi="TKTypeRegular" w:cs="Times New Roman" w:hint="default"/>
      </w:rPr>
    </w:lvl>
    <w:lvl w:ilvl="1" w:tplc="04070003">
      <w:start w:val="1"/>
      <w:numFmt w:val="bullet"/>
      <w:lvlText w:val="o"/>
      <w:lvlJc w:val="left"/>
      <w:pPr>
        <w:ind w:left="-679" w:hanging="360"/>
      </w:pPr>
      <w:rPr>
        <w:rFonts w:ascii="Courier New" w:hAnsi="Courier New" w:cs="Courier New" w:hint="default"/>
      </w:rPr>
    </w:lvl>
    <w:lvl w:ilvl="2" w:tplc="04070005">
      <w:start w:val="1"/>
      <w:numFmt w:val="bullet"/>
      <w:lvlText w:val=""/>
      <w:lvlJc w:val="left"/>
      <w:pPr>
        <w:ind w:left="41" w:hanging="360"/>
      </w:pPr>
      <w:rPr>
        <w:rFonts w:ascii="Wingdings" w:hAnsi="Wingdings" w:hint="default"/>
      </w:rPr>
    </w:lvl>
    <w:lvl w:ilvl="3" w:tplc="04070001">
      <w:start w:val="1"/>
      <w:numFmt w:val="bullet"/>
      <w:lvlText w:val=""/>
      <w:lvlJc w:val="left"/>
      <w:pPr>
        <w:ind w:left="761" w:hanging="360"/>
      </w:pPr>
      <w:rPr>
        <w:rFonts w:ascii="Symbol" w:hAnsi="Symbol" w:hint="default"/>
      </w:rPr>
    </w:lvl>
    <w:lvl w:ilvl="4" w:tplc="04070003">
      <w:start w:val="1"/>
      <w:numFmt w:val="bullet"/>
      <w:lvlText w:val="o"/>
      <w:lvlJc w:val="left"/>
      <w:pPr>
        <w:ind w:left="1481" w:hanging="360"/>
      </w:pPr>
      <w:rPr>
        <w:rFonts w:ascii="Courier New" w:hAnsi="Courier New" w:cs="Courier New" w:hint="default"/>
      </w:rPr>
    </w:lvl>
    <w:lvl w:ilvl="5" w:tplc="04070005" w:tentative="1">
      <w:start w:val="1"/>
      <w:numFmt w:val="bullet"/>
      <w:lvlText w:val=""/>
      <w:lvlJc w:val="left"/>
      <w:pPr>
        <w:ind w:left="2201" w:hanging="360"/>
      </w:pPr>
      <w:rPr>
        <w:rFonts w:ascii="Wingdings" w:hAnsi="Wingdings" w:hint="default"/>
      </w:rPr>
    </w:lvl>
    <w:lvl w:ilvl="6" w:tplc="04070001" w:tentative="1">
      <w:start w:val="1"/>
      <w:numFmt w:val="bullet"/>
      <w:lvlText w:val=""/>
      <w:lvlJc w:val="left"/>
      <w:pPr>
        <w:ind w:left="2921" w:hanging="360"/>
      </w:pPr>
      <w:rPr>
        <w:rFonts w:ascii="Symbol" w:hAnsi="Symbol" w:hint="default"/>
      </w:rPr>
    </w:lvl>
    <w:lvl w:ilvl="7" w:tplc="04070003" w:tentative="1">
      <w:start w:val="1"/>
      <w:numFmt w:val="bullet"/>
      <w:lvlText w:val="o"/>
      <w:lvlJc w:val="left"/>
      <w:pPr>
        <w:ind w:left="3641" w:hanging="360"/>
      </w:pPr>
      <w:rPr>
        <w:rFonts w:ascii="Courier New" w:hAnsi="Courier New" w:cs="Courier New" w:hint="default"/>
      </w:rPr>
    </w:lvl>
    <w:lvl w:ilvl="8" w:tplc="04070005" w:tentative="1">
      <w:start w:val="1"/>
      <w:numFmt w:val="bullet"/>
      <w:lvlText w:val=""/>
      <w:lvlJc w:val="left"/>
      <w:pPr>
        <w:ind w:left="4361" w:hanging="360"/>
      </w:pPr>
      <w:rPr>
        <w:rFonts w:ascii="Wingdings" w:hAnsi="Wingdings" w:hint="default"/>
      </w:rPr>
    </w:lvl>
  </w:abstractNum>
  <w:abstractNum w:abstractNumId="11" w15:restartNumberingAfterBreak="0">
    <w:nsid w:val="4A9E594C"/>
    <w:multiLevelType w:val="hybridMultilevel"/>
    <w:tmpl w:val="ED520A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4D0B5465"/>
    <w:multiLevelType w:val="multilevel"/>
    <w:tmpl w:val="DB66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8B22EB"/>
    <w:multiLevelType w:val="hybridMultilevel"/>
    <w:tmpl w:val="2E98F598"/>
    <w:lvl w:ilvl="0" w:tplc="7704631E">
      <w:start w:val="1"/>
      <w:numFmt w:val="decimal"/>
      <w:lvlText w:val="%1."/>
      <w:lvlJc w:val="left"/>
      <w:pPr>
        <w:ind w:left="360" w:hanging="360"/>
      </w:pPr>
      <w:rPr>
        <w:rFonts w:hint="default"/>
        <w:b/>
        <w:bCs/>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553A4CFA"/>
    <w:multiLevelType w:val="hybridMultilevel"/>
    <w:tmpl w:val="9A983BA6"/>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5" w15:restartNumberingAfterBreak="0">
    <w:nsid w:val="56194E1C"/>
    <w:multiLevelType w:val="hybridMultilevel"/>
    <w:tmpl w:val="87346A2E"/>
    <w:lvl w:ilvl="0" w:tplc="D3F4D8FA">
      <w:start w:val="1"/>
      <w:numFmt w:val="bullet"/>
      <w:lvlText w:val="•"/>
      <w:lvlJc w:val="left"/>
      <w:pPr>
        <w:tabs>
          <w:tab w:val="num" w:pos="720"/>
        </w:tabs>
        <w:ind w:left="720" w:hanging="360"/>
      </w:pPr>
      <w:rPr>
        <w:rFonts w:ascii="Arial" w:hAnsi="Arial" w:hint="default"/>
      </w:rPr>
    </w:lvl>
    <w:lvl w:ilvl="1" w:tplc="6818BA7E" w:tentative="1">
      <w:start w:val="1"/>
      <w:numFmt w:val="bullet"/>
      <w:lvlText w:val="•"/>
      <w:lvlJc w:val="left"/>
      <w:pPr>
        <w:tabs>
          <w:tab w:val="num" w:pos="1440"/>
        </w:tabs>
        <w:ind w:left="1440" w:hanging="360"/>
      </w:pPr>
      <w:rPr>
        <w:rFonts w:ascii="Arial" w:hAnsi="Arial" w:hint="default"/>
      </w:rPr>
    </w:lvl>
    <w:lvl w:ilvl="2" w:tplc="062893E8" w:tentative="1">
      <w:start w:val="1"/>
      <w:numFmt w:val="bullet"/>
      <w:lvlText w:val="•"/>
      <w:lvlJc w:val="left"/>
      <w:pPr>
        <w:tabs>
          <w:tab w:val="num" w:pos="2160"/>
        </w:tabs>
        <w:ind w:left="2160" w:hanging="360"/>
      </w:pPr>
      <w:rPr>
        <w:rFonts w:ascii="Arial" w:hAnsi="Arial" w:hint="default"/>
      </w:rPr>
    </w:lvl>
    <w:lvl w:ilvl="3" w:tplc="94FC252E" w:tentative="1">
      <w:start w:val="1"/>
      <w:numFmt w:val="bullet"/>
      <w:lvlText w:val="•"/>
      <w:lvlJc w:val="left"/>
      <w:pPr>
        <w:tabs>
          <w:tab w:val="num" w:pos="2880"/>
        </w:tabs>
        <w:ind w:left="2880" w:hanging="360"/>
      </w:pPr>
      <w:rPr>
        <w:rFonts w:ascii="Arial" w:hAnsi="Arial" w:hint="default"/>
      </w:rPr>
    </w:lvl>
    <w:lvl w:ilvl="4" w:tplc="B5FAB2EA" w:tentative="1">
      <w:start w:val="1"/>
      <w:numFmt w:val="bullet"/>
      <w:lvlText w:val="•"/>
      <w:lvlJc w:val="left"/>
      <w:pPr>
        <w:tabs>
          <w:tab w:val="num" w:pos="3600"/>
        </w:tabs>
        <w:ind w:left="3600" w:hanging="360"/>
      </w:pPr>
      <w:rPr>
        <w:rFonts w:ascii="Arial" w:hAnsi="Arial" w:hint="default"/>
      </w:rPr>
    </w:lvl>
    <w:lvl w:ilvl="5" w:tplc="4694E8EA" w:tentative="1">
      <w:start w:val="1"/>
      <w:numFmt w:val="bullet"/>
      <w:lvlText w:val="•"/>
      <w:lvlJc w:val="left"/>
      <w:pPr>
        <w:tabs>
          <w:tab w:val="num" w:pos="4320"/>
        </w:tabs>
        <w:ind w:left="4320" w:hanging="360"/>
      </w:pPr>
      <w:rPr>
        <w:rFonts w:ascii="Arial" w:hAnsi="Arial" w:hint="default"/>
      </w:rPr>
    </w:lvl>
    <w:lvl w:ilvl="6" w:tplc="11F42268" w:tentative="1">
      <w:start w:val="1"/>
      <w:numFmt w:val="bullet"/>
      <w:lvlText w:val="•"/>
      <w:lvlJc w:val="left"/>
      <w:pPr>
        <w:tabs>
          <w:tab w:val="num" w:pos="5040"/>
        </w:tabs>
        <w:ind w:left="5040" w:hanging="360"/>
      </w:pPr>
      <w:rPr>
        <w:rFonts w:ascii="Arial" w:hAnsi="Arial" w:hint="default"/>
      </w:rPr>
    </w:lvl>
    <w:lvl w:ilvl="7" w:tplc="40429F14" w:tentative="1">
      <w:start w:val="1"/>
      <w:numFmt w:val="bullet"/>
      <w:lvlText w:val="•"/>
      <w:lvlJc w:val="left"/>
      <w:pPr>
        <w:tabs>
          <w:tab w:val="num" w:pos="5760"/>
        </w:tabs>
        <w:ind w:left="5760" w:hanging="360"/>
      </w:pPr>
      <w:rPr>
        <w:rFonts w:ascii="Arial" w:hAnsi="Arial" w:hint="default"/>
      </w:rPr>
    </w:lvl>
    <w:lvl w:ilvl="8" w:tplc="433253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DB3474"/>
    <w:multiLevelType w:val="hybridMultilevel"/>
    <w:tmpl w:val="C92C2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5DB5A1D"/>
    <w:multiLevelType w:val="hybridMultilevel"/>
    <w:tmpl w:val="74788382"/>
    <w:lvl w:ilvl="0" w:tplc="E7A2C216">
      <w:numFmt w:val="bullet"/>
      <w:lvlText w:val="-"/>
      <w:lvlJc w:val="left"/>
      <w:pPr>
        <w:ind w:left="1080" w:hanging="360"/>
      </w:pPr>
      <w:rPr>
        <w:rFonts w:ascii="Calibri" w:eastAsia="Times New Roman"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681F2FCA"/>
    <w:multiLevelType w:val="hybridMultilevel"/>
    <w:tmpl w:val="3362B8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9" w15:restartNumberingAfterBreak="0">
    <w:nsid w:val="6E6C6C74"/>
    <w:multiLevelType w:val="hybridMultilevel"/>
    <w:tmpl w:val="9AD0B798"/>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20" w15:restartNumberingAfterBreak="0">
    <w:nsid w:val="6FF12D5D"/>
    <w:multiLevelType w:val="hybridMultilevel"/>
    <w:tmpl w:val="E3548D8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78A4C6F"/>
    <w:multiLevelType w:val="multilevel"/>
    <w:tmpl w:val="FECA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1808A0"/>
    <w:multiLevelType w:val="hybridMultilevel"/>
    <w:tmpl w:val="14B02758"/>
    <w:lvl w:ilvl="0" w:tplc="AD2848A4">
      <w:start w:val="1"/>
      <w:numFmt w:val="bullet"/>
      <w:lvlText w:val="-"/>
      <w:lvlJc w:val="left"/>
      <w:pPr>
        <w:ind w:left="720" w:hanging="360"/>
      </w:pPr>
      <w:rPr>
        <w:rFonts w:ascii="TKTypeRegular" w:eastAsia="Times New Roman" w:hAnsi="TKType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D895739"/>
    <w:multiLevelType w:val="hybridMultilevel"/>
    <w:tmpl w:val="CE2861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ECA5F76"/>
    <w:multiLevelType w:val="hybridMultilevel"/>
    <w:tmpl w:val="D9F88AB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num w:numId="1" w16cid:durableId="1244144132">
    <w:abstractNumId w:val="12"/>
  </w:num>
  <w:num w:numId="2" w16cid:durableId="1002658610">
    <w:abstractNumId w:val="14"/>
  </w:num>
  <w:num w:numId="3" w16cid:durableId="1567641905">
    <w:abstractNumId w:val="19"/>
  </w:num>
  <w:num w:numId="4" w16cid:durableId="288560143">
    <w:abstractNumId w:val="14"/>
  </w:num>
  <w:num w:numId="5" w16cid:durableId="1211654148">
    <w:abstractNumId w:val="7"/>
  </w:num>
  <w:num w:numId="6" w16cid:durableId="945963561">
    <w:abstractNumId w:val="0"/>
  </w:num>
  <w:num w:numId="7" w16cid:durableId="1730347323">
    <w:abstractNumId w:val="2"/>
  </w:num>
  <w:num w:numId="8" w16cid:durableId="1882203675">
    <w:abstractNumId w:val="24"/>
  </w:num>
  <w:num w:numId="9" w16cid:durableId="107626064">
    <w:abstractNumId w:val="20"/>
  </w:num>
  <w:num w:numId="10" w16cid:durableId="1403605469">
    <w:abstractNumId w:val="6"/>
  </w:num>
  <w:num w:numId="11" w16cid:durableId="1255044084">
    <w:abstractNumId w:val="11"/>
  </w:num>
  <w:num w:numId="12" w16cid:durableId="669794306">
    <w:abstractNumId w:val="4"/>
  </w:num>
  <w:num w:numId="13" w16cid:durableId="1121148190">
    <w:abstractNumId w:val="21"/>
  </w:num>
  <w:num w:numId="14" w16cid:durableId="531306057">
    <w:abstractNumId w:val="24"/>
  </w:num>
  <w:num w:numId="15" w16cid:durableId="824512709">
    <w:abstractNumId w:val="9"/>
  </w:num>
  <w:num w:numId="16" w16cid:durableId="2122340494">
    <w:abstractNumId w:val="15"/>
  </w:num>
  <w:num w:numId="17" w16cid:durableId="26955389">
    <w:abstractNumId w:val="5"/>
  </w:num>
  <w:num w:numId="18" w16cid:durableId="1594051944">
    <w:abstractNumId w:val="13"/>
  </w:num>
  <w:num w:numId="19" w16cid:durableId="1403791403">
    <w:abstractNumId w:val="1"/>
  </w:num>
  <w:num w:numId="20" w16cid:durableId="622738275">
    <w:abstractNumId w:val="10"/>
  </w:num>
  <w:num w:numId="21" w16cid:durableId="183058013">
    <w:abstractNumId w:val="16"/>
  </w:num>
  <w:num w:numId="22" w16cid:durableId="1127628594">
    <w:abstractNumId w:val="22"/>
  </w:num>
  <w:num w:numId="23" w16cid:durableId="833567309">
    <w:abstractNumId w:val="17"/>
  </w:num>
  <w:num w:numId="24" w16cid:durableId="1858618093">
    <w:abstractNumId w:val="8"/>
  </w:num>
  <w:num w:numId="25" w16cid:durableId="1262569170">
    <w:abstractNumId w:val="3"/>
  </w:num>
  <w:num w:numId="26" w16cid:durableId="601189438">
    <w:abstractNumId w:val="3"/>
  </w:num>
  <w:num w:numId="27" w16cid:durableId="1508011974">
    <w:abstractNumId w:val="23"/>
  </w:num>
  <w:num w:numId="28" w16cid:durableId="11617716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74F"/>
    <w:rsid w:val="00000D88"/>
    <w:rsid w:val="000011C4"/>
    <w:rsid w:val="000021B6"/>
    <w:rsid w:val="00002537"/>
    <w:rsid w:val="00003477"/>
    <w:rsid w:val="0000684E"/>
    <w:rsid w:val="00006D2A"/>
    <w:rsid w:val="00006F1F"/>
    <w:rsid w:val="00007D62"/>
    <w:rsid w:val="00011300"/>
    <w:rsid w:val="00011879"/>
    <w:rsid w:val="000123AA"/>
    <w:rsid w:val="000134D9"/>
    <w:rsid w:val="0001631B"/>
    <w:rsid w:val="00017836"/>
    <w:rsid w:val="000179FA"/>
    <w:rsid w:val="000219D3"/>
    <w:rsid w:val="0002225B"/>
    <w:rsid w:val="00022AD5"/>
    <w:rsid w:val="00024B31"/>
    <w:rsid w:val="000259CB"/>
    <w:rsid w:val="000306F2"/>
    <w:rsid w:val="0003179C"/>
    <w:rsid w:val="000318DE"/>
    <w:rsid w:val="0003336D"/>
    <w:rsid w:val="000335BE"/>
    <w:rsid w:val="00034367"/>
    <w:rsid w:val="00034926"/>
    <w:rsid w:val="00035A28"/>
    <w:rsid w:val="00035D22"/>
    <w:rsid w:val="000368BE"/>
    <w:rsid w:val="00037126"/>
    <w:rsid w:val="000371C8"/>
    <w:rsid w:val="00037592"/>
    <w:rsid w:val="00037A16"/>
    <w:rsid w:val="00037D63"/>
    <w:rsid w:val="00040547"/>
    <w:rsid w:val="000408D0"/>
    <w:rsid w:val="000426A6"/>
    <w:rsid w:val="00042C99"/>
    <w:rsid w:val="00042F19"/>
    <w:rsid w:val="00044542"/>
    <w:rsid w:val="00050908"/>
    <w:rsid w:val="00050A6D"/>
    <w:rsid w:val="00051234"/>
    <w:rsid w:val="00052266"/>
    <w:rsid w:val="0005465D"/>
    <w:rsid w:val="00054E11"/>
    <w:rsid w:val="00054E29"/>
    <w:rsid w:val="000562C0"/>
    <w:rsid w:val="000564E9"/>
    <w:rsid w:val="000609F4"/>
    <w:rsid w:val="00061197"/>
    <w:rsid w:val="00061FD8"/>
    <w:rsid w:val="000620B2"/>
    <w:rsid w:val="000625C8"/>
    <w:rsid w:val="00063F55"/>
    <w:rsid w:val="000659D0"/>
    <w:rsid w:val="00067430"/>
    <w:rsid w:val="000700E1"/>
    <w:rsid w:val="00070521"/>
    <w:rsid w:val="00070D81"/>
    <w:rsid w:val="0007475A"/>
    <w:rsid w:val="00074A5D"/>
    <w:rsid w:val="00075E9C"/>
    <w:rsid w:val="00077667"/>
    <w:rsid w:val="00080508"/>
    <w:rsid w:val="00080D44"/>
    <w:rsid w:val="00080E75"/>
    <w:rsid w:val="00081374"/>
    <w:rsid w:val="00081A07"/>
    <w:rsid w:val="00081A19"/>
    <w:rsid w:val="000826D6"/>
    <w:rsid w:val="00082D4A"/>
    <w:rsid w:val="000835EB"/>
    <w:rsid w:val="00084AD1"/>
    <w:rsid w:val="00084DC4"/>
    <w:rsid w:val="00084E7F"/>
    <w:rsid w:val="00085164"/>
    <w:rsid w:val="0008555B"/>
    <w:rsid w:val="00086DBD"/>
    <w:rsid w:val="0008708F"/>
    <w:rsid w:val="0008731F"/>
    <w:rsid w:val="000875FA"/>
    <w:rsid w:val="00087BFA"/>
    <w:rsid w:val="0009044C"/>
    <w:rsid w:val="00090478"/>
    <w:rsid w:val="0009064C"/>
    <w:rsid w:val="00091B9F"/>
    <w:rsid w:val="00092A7B"/>
    <w:rsid w:val="00093856"/>
    <w:rsid w:val="00093D6C"/>
    <w:rsid w:val="000941B1"/>
    <w:rsid w:val="00094AA5"/>
    <w:rsid w:val="0009590E"/>
    <w:rsid w:val="00096CF6"/>
    <w:rsid w:val="0009724F"/>
    <w:rsid w:val="0009774C"/>
    <w:rsid w:val="000A013E"/>
    <w:rsid w:val="000A0CB5"/>
    <w:rsid w:val="000A2CD7"/>
    <w:rsid w:val="000A42ED"/>
    <w:rsid w:val="000A4BBB"/>
    <w:rsid w:val="000A4F42"/>
    <w:rsid w:val="000A5505"/>
    <w:rsid w:val="000A56A2"/>
    <w:rsid w:val="000A57FC"/>
    <w:rsid w:val="000A5855"/>
    <w:rsid w:val="000A5F8C"/>
    <w:rsid w:val="000A6763"/>
    <w:rsid w:val="000A7012"/>
    <w:rsid w:val="000B00C0"/>
    <w:rsid w:val="000B0309"/>
    <w:rsid w:val="000B208D"/>
    <w:rsid w:val="000B2473"/>
    <w:rsid w:val="000B2DA1"/>
    <w:rsid w:val="000B2EA6"/>
    <w:rsid w:val="000B32F4"/>
    <w:rsid w:val="000B4049"/>
    <w:rsid w:val="000B5E1D"/>
    <w:rsid w:val="000C11FF"/>
    <w:rsid w:val="000C2453"/>
    <w:rsid w:val="000C268F"/>
    <w:rsid w:val="000C4384"/>
    <w:rsid w:val="000C4652"/>
    <w:rsid w:val="000C5B30"/>
    <w:rsid w:val="000C65D4"/>
    <w:rsid w:val="000D0FB9"/>
    <w:rsid w:val="000D303A"/>
    <w:rsid w:val="000D3754"/>
    <w:rsid w:val="000D3CDD"/>
    <w:rsid w:val="000D41C1"/>
    <w:rsid w:val="000D471B"/>
    <w:rsid w:val="000D5F0F"/>
    <w:rsid w:val="000D60BD"/>
    <w:rsid w:val="000D61B8"/>
    <w:rsid w:val="000D69B7"/>
    <w:rsid w:val="000D7AF6"/>
    <w:rsid w:val="000D7B7F"/>
    <w:rsid w:val="000E0C28"/>
    <w:rsid w:val="000E1496"/>
    <w:rsid w:val="000E2DE4"/>
    <w:rsid w:val="000E35C4"/>
    <w:rsid w:val="000E374E"/>
    <w:rsid w:val="000E6D7E"/>
    <w:rsid w:val="000E7664"/>
    <w:rsid w:val="000E7B4A"/>
    <w:rsid w:val="000F1339"/>
    <w:rsid w:val="000F1742"/>
    <w:rsid w:val="000F2C35"/>
    <w:rsid w:val="000F2EA9"/>
    <w:rsid w:val="000F40BB"/>
    <w:rsid w:val="000F46D5"/>
    <w:rsid w:val="000F55B4"/>
    <w:rsid w:val="000F5665"/>
    <w:rsid w:val="000F5F73"/>
    <w:rsid w:val="000F73EE"/>
    <w:rsid w:val="001027EB"/>
    <w:rsid w:val="00103568"/>
    <w:rsid w:val="00103CA6"/>
    <w:rsid w:val="00104C62"/>
    <w:rsid w:val="00105AC7"/>
    <w:rsid w:val="0010670C"/>
    <w:rsid w:val="00106A27"/>
    <w:rsid w:val="00106C55"/>
    <w:rsid w:val="00110026"/>
    <w:rsid w:val="001100A2"/>
    <w:rsid w:val="00110E9C"/>
    <w:rsid w:val="001123D8"/>
    <w:rsid w:val="001146C1"/>
    <w:rsid w:val="00114A34"/>
    <w:rsid w:val="00114A50"/>
    <w:rsid w:val="00114E09"/>
    <w:rsid w:val="00114ED1"/>
    <w:rsid w:val="0011682C"/>
    <w:rsid w:val="00116985"/>
    <w:rsid w:val="0011707E"/>
    <w:rsid w:val="0012110F"/>
    <w:rsid w:val="00121A05"/>
    <w:rsid w:val="00123551"/>
    <w:rsid w:val="0012428A"/>
    <w:rsid w:val="00124838"/>
    <w:rsid w:val="00125784"/>
    <w:rsid w:val="0012631B"/>
    <w:rsid w:val="00130A21"/>
    <w:rsid w:val="00131CD6"/>
    <w:rsid w:val="00131F9E"/>
    <w:rsid w:val="00132FA4"/>
    <w:rsid w:val="001335E7"/>
    <w:rsid w:val="00133BF3"/>
    <w:rsid w:val="001350B0"/>
    <w:rsid w:val="00135751"/>
    <w:rsid w:val="0013699A"/>
    <w:rsid w:val="001407E7"/>
    <w:rsid w:val="00141B0F"/>
    <w:rsid w:val="00142FE7"/>
    <w:rsid w:val="00144996"/>
    <w:rsid w:val="001450EF"/>
    <w:rsid w:val="001465CA"/>
    <w:rsid w:val="00146D29"/>
    <w:rsid w:val="00146FA7"/>
    <w:rsid w:val="001472B0"/>
    <w:rsid w:val="00150DED"/>
    <w:rsid w:val="0015159A"/>
    <w:rsid w:val="001536A7"/>
    <w:rsid w:val="00153712"/>
    <w:rsid w:val="00154B8A"/>
    <w:rsid w:val="00154CB8"/>
    <w:rsid w:val="0015528E"/>
    <w:rsid w:val="00155A3A"/>
    <w:rsid w:val="00156DAB"/>
    <w:rsid w:val="00157F1E"/>
    <w:rsid w:val="00160F33"/>
    <w:rsid w:val="001611D6"/>
    <w:rsid w:val="00161D67"/>
    <w:rsid w:val="00162EAA"/>
    <w:rsid w:val="001647F6"/>
    <w:rsid w:val="00164CCB"/>
    <w:rsid w:val="00165217"/>
    <w:rsid w:val="0016554A"/>
    <w:rsid w:val="001659F0"/>
    <w:rsid w:val="0016605C"/>
    <w:rsid w:val="0016671D"/>
    <w:rsid w:val="00173AF6"/>
    <w:rsid w:val="00174D34"/>
    <w:rsid w:val="00175C6A"/>
    <w:rsid w:val="00175D88"/>
    <w:rsid w:val="00180734"/>
    <w:rsid w:val="001809CE"/>
    <w:rsid w:val="0018266A"/>
    <w:rsid w:val="00183012"/>
    <w:rsid w:val="00183EA3"/>
    <w:rsid w:val="001845D6"/>
    <w:rsid w:val="0018537F"/>
    <w:rsid w:val="001855DB"/>
    <w:rsid w:val="001873A1"/>
    <w:rsid w:val="001906DD"/>
    <w:rsid w:val="00191374"/>
    <w:rsid w:val="001913EE"/>
    <w:rsid w:val="00191541"/>
    <w:rsid w:val="00192BBA"/>
    <w:rsid w:val="00192D7F"/>
    <w:rsid w:val="00192E9B"/>
    <w:rsid w:val="00193E6C"/>
    <w:rsid w:val="00193FA9"/>
    <w:rsid w:val="00195916"/>
    <w:rsid w:val="00196AE5"/>
    <w:rsid w:val="00196E61"/>
    <w:rsid w:val="001A0424"/>
    <w:rsid w:val="001A050C"/>
    <w:rsid w:val="001A0573"/>
    <w:rsid w:val="001A08FD"/>
    <w:rsid w:val="001A0F0C"/>
    <w:rsid w:val="001A0FEC"/>
    <w:rsid w:val="001A1957"/>
    <w:rsid w:val="001A1A22"/>
    <w:rsid w:val="001A2480"/>
    <w:rsid w:val="001A3583"/>
    <w:rsid w:val="001A4B43"/>
    <w:rsid w:val="001A5818"/>
    <w:rsid w:val="001A5866"/>
    <w:rsid w:val="001A593C"/>
    <w:rsid w:val="001A6441"/>
    <w:rsid w:val="001A68CA"/>
    <w:rsid w:val="001A78FA"/>
    <w:rsid w:val="001A7D6D"/>
    <w:rsid w:val="001A7DE6"/>
    <w:rsid w:val="001B0192"/>
    <w:rsid w:val="001B0514"/>
    <w:rsid w:val="001B0AFC"/>
    <w:rsid w:val="001B1FF6"/>
    <w:rsid w:val="001B20D2"/>
    <w:rsid w:val="001B296C"/>
    <w:rsid w:val="001B4A65"/>
    <w:rsid w:val="001B6376"/>
    <w:rsid w:val="001B7005"/>
    <w:rsid w:val="001B79C7"/>
    <w:rsid w:val="001C03F6"/>
    <w:rsid w:val="001C18BC"/>
    <w:rsid w:val="001C20F0"/>
    <w:rsid w:val="001C3C50"/>
    <w:rsid w:val="001C4A89"/>
    <w:rsid w:val="001C50EF"/>
    <w:rsid w:val="001C5E59"/>
    <w:rsid w:val="001C5EDF"/>
    <w:rsid w:val="001C6150"/>
    <w:rsid w:val="001C66C3"/>
    <w:rsid w:val="001C6B4F"/>
    <w:rsid w:val="001C70F4"/>
    <w:rsid w:val="001D0017"/>
    <w:rsid w:val="001D26D6"/>
    <w:rsid w:val="001D28B6"/>
    <w:rsid w:val="001D40DE"/>
    <w:rsid w:val="001D6625"/>
    <w:rsid w:val="001D66B1"/>
    <w:rsid w:val="001D6E81"/>
    <w:rsid w:val="001D75EB"/>
    <w:rsid w:val="001D7DAD"/>
    <w:rsid w:val="001E017C"/>
    <w:rsid w:val="001E04CB"/>
    <w:rsid w:val="001E0740"/>
    <w:rsid w:val="001E18B7"/>
    <w:rsid w:val="001E2269"/>
    <w:rsid w:val="001E29A7"/>
    <w:rsid w:val="001E3236"/>
    <w:rsid w:val="001E3C26"/>
    <w:rsid w:val="001E408D"/>
    <w:rsid w:val="001E42E5"/>
    <w:rsid w:val="001E4698"/>
    <w:rsid w:val="001E4957"/>
    <w:rsid w:val="001E6C35"/>
    <w:rsid w:val="001F0D90"/>
    <w:rsid w:val="001F15EB"/>
    <w:rsid w:val="001F1686"/>
    <w:rsid w:val="001F2F61"/>
    <w:rsid w:val="001F34B7"/>
    <w:rsid w:val="001F4A6E"/>
    <w:rsid w:val="001F523A"/>
    <w:rsid w:val="001F5713"/>
    <w:rsid w:val="00201215"/>
    <w:rsid w:val="00201B64"/>
    <w:rsid w:val="00201F96"/>
    <w:rsid w:val="0020342D"/>
    <w:rsid w:val="00204B63"/>
    <w:rsid w:val="00204F0D"/>
    <w:rsid w:val="0020530E"/>
    <w:rsid w:val="00206024"/>
    <w:rsid w:val="002067AD"/>
    <w:rsid w:val="002111FB"/>
    <w:rsid w:val="00211AAF"/>
    <w:rsid w:val="0021247D"/>
    <w:rsid w:val="00213041"/>
    <w:rsid w:val="002139A7"/>
    <w:rsid w:val="002139B7"/>
    <w:rsid w:val="0021460F"/>
    <w:rsid w:val="00214A56"/>
    <w:rsid w:val="00214DF9"/>
    <w:rsid w:val="002152E5"/>
    <w:rsid w:val="00215F35"/>
    <w:rsid w:val="00216200"/>
    <w:rsid w:val="00216BA6"/>
    <w:rsid w:val="0021743B"/>
    <w:rsid w:val="00217B54"/>
    <w:rsid w:val="002222F0"/>
    <w:rsid w:val="00222B59"/>
    <w:rsid w:val="00223DA8"/>
    <w:rsid w:val="002244C2"/>
    <w:rsid w:val="002305F6"/>
    <w:rsid w:val="00230A06"/>
    <w:rsid w:val="00232042"/>
    <w:rsid w:val="00232322"/>
    <w:rsid w:val="00232954"/>
    <w:rsid w:val="00232D5D"/>
    <w:rsid w:val="00232F29"/>
    <w:rsid w:val="0023536A"/>
    <w:rsid w:val="002369D7"/>
    <w:rsid w:val="00236D6F"/>
    <w:rsid w:val="00236D74"/>
    <w:rsid w:val="00236E3B"/>
    <w:rsid w:val="002416F5"/>
    <w:rsid w:val="00241BB5"/>
    <w:rsid w:val="00241E59"/>
    <w:rsid w:val="00242232"/>
    <w:rsid w:val="0024224B"/>
    <w:rsid w:val="00242788"/>
    <w:rsid w:val="00245500"/>
    <w:rsid w:val="00246410"/>
    <w:rsid w:val="00246987"/>
    <w:rsid w:val="00250E4D"/>
    <w:rsid w:val="00251FE3"/>
    <w:rsid w:val="00252FEB"/>
    <w:rsid w:val="00255434"/>
    <w:rsid w:val="002557E4"/>
    <w:rsid w:val="0025696A"/>
    <w:rsid w:val="00257017"/>
    <w:rsid w:val="00260835"/>
    <w:rsid w:val="00260EA0"/>
    <w:rsid w:val="00261492"/>
    <w:rsid w:val="00261CD4"/>
    <w:rsid w:val="00261F8E"/>
    <w:rsid w:val="002633E4"/>
    <w:rsid w:val="002638F2"/>
    <w:rsid w:val="002646ED"/>
    <w:rsid w:val="00264DE1"/>
    <w:rsid w:val="00266E4F"/>
    <w:rsid w:val="002671C9"/>
    <w:rsid w:val="00267FD5"/>
    <w:rsid w:val="0027075C"/>
    <w:rsid w:val="00270AA7"/>
    <w:rsid w:val="00270CB6"/>
    <w:rsid w:val="002720D7"/>
    <w:rsid w:val="002729E0"/>
    <w:rsid w:val="00274EFF"/>
    <w:rsid w:val="00275AAB"/>
    <w:rsid w:val="00276A37"/>
    <w:rsid w:val="00276F46"/>
    <w:rsid w:val="00277F7D"/>
    <w:rsid w:val="00280E31"/>
    <w:rsid w:val="00280F46"/>
    <w:rsid w:val="002817A0"/>
    <w:rsid w:val="00282B8D"/>
    <w:rsid w:val="00283791"/>
    <w:rsid w:val="0028452E"/>
    <w:rsid w:val="0028467D"/>
    <w:rsid w:val="00285419"/>
    <w:rsid w:val="00285A9B"/>
    <w:rsid w:val="00286E7B"/>
    <w:rsid w:val="00290266"/>
    <w:rsid w:val="00291558"/>
    <w:rsid w:val="00291972"/>
    <w:rsid w:val="00292C6C"/>
    <w:rsid w:val="00293619"/>
    <w:rsid w:val="00293828"/>
    <w:rsid w:val="00293982"/>
    <w:rsid w:val="002955E5"/>
    <w:rsid w:val="00296C24"/>
    <w:rsid w:val="00297655"/>
    <w:rsid w:val="002A067D"/>
    <w:rsid w:val="002A09B4"/>
    <w:rsid w:val="002A36ED"/>
    <w:rsid w:val="002A4508"/>
    <w:rsid w:val="002A49B1"/>
    <w:rsid w:val="002A4E41"/>
    <w:rsid w:val="002A56FB"/>
    <w:rsid w:val="002A5856"/>
    <w:rsid w:val="002A5CF1"/>
    <w:rsid w:val="002A625C"/>
    <w:rsid w:val="002A6986"/>
    <w:rsid w:val="002A6BE9"/>
    <w:rsid w:val="002A6D39"/>
    <w:rsid w:val="002A7EF2"/>
    <w:rsid w:val="002B0A16"/>
    <w:rsid w:val="002B119D"/>
    <w:rsid w:val="002B1323"/>
    <w:rsid w:val="002B43AE"/>
    <w:rsid w:val="002B4713"/>
    <w:rsid w:val="002B6CEE"/>
    <w:rsid w:val="002B72E1"/>
    <w:rsid w:val="002B73E3"/>
    <w:rsid w:val="002B75A4"/>
    <w:rsid w:val="002B7AEE"/>
    <w:rsid w:val="002B7DB7"/>
    <w:rsid w:val="002C0018"/>
    <w:rsid w:val="002C024E"/>
    <w:rsid w:val="002C044C"/>
    <w:rsid w:val="002C0B1C"/>
    <w:rsid w:val="002C0E52"/>
    <w:rsid w:val="002C1DD7"/>
    <w:rsid w:val="002C21D6"/>
    <w:rsid w:val="002C25AB"/>
    <w:rsid w:val="002C33D3"/>
    <w:rsid w:val="002C4386"/>
    <w:rsid w:val="002C55F1"/>
    <w:rsid w:val="002C5F72"/>
    <w:rsid w:val="002C7305"/>
    <w:rsid w:val="002C796A"/>
    <w:rsid w:val="002D0A3F"/>
    <w:rsid w:val="002D0B6D"/>
    <w:rsid w:val="002D10A7"/>
    <w:rsid w:val="002D2A96"/>
    <w:rsid w:val="002D5332"/>
    <w:rsid w:val="002D6690"/>
    <w:rsid w:val="002D7C2A"/>
    <w:rsid w:val="002E030E"/>
    <w:rsid w:val="002E0CD6"/>
    <w:rsid w:val="002E3F2A"/>
    <w:rsid w:val="002E466E"/>
    <w:rsid w:val="002E4A8E"/>
    <w:rsid w:val="002E607A"/>
    <w:rsid w:val="002E6883"/>
    <w:rsid w:val="002E6993"/>
    <w:rsid w:val="002E7B2E"/>
    <w:rsid w:val="002F246E"/>
    <w:rsid w:val="002F3ED9"/>
    <w:rsid w:val="002F418C"/>
    <w:rsid w:val="002F7D08"/>
    <w:rsid w:val="0030026F"/>
    <w:rsid w:val="003009D9"/>
    <w:rsid w:val="003017EA"/>
    <w:rsid w:val="00302174"/>
    <w:rsid w:val="003025C5"/>
    <w:rsid w:val="003036D8"/>
    <w:rsid w:val="003038B3"/>
    <w:rsid w:val="00303A8A"/>
    <w:rsid w:val="00305554"/>
    <w:rsid w:val="003056C2"/>
    <w:rsid w:val="00307257"/>
    <w:rsid w:val="00307372"/>
    <w:rsid w:val="00311802"/>
    <w:rsid w:val="00311FA5"/>
    <w:rsid w:val="003125CB"/>
    <w:rsid w:val="00314701"/>
    <w:rsid w:val="003148EE"/>
    <w:rsid w:val="003153B9"/>
    <w:rsid w:val="00315BE3"/>
    <w:rsid w:val="0031672E"/>
    <w:rsid w:val="00316B70"/>
    <w:rsid w:val="0031787B"/>
    <w:rsid w:val="00317CB1"/>
    <w:rsid w:val="00321DB9"/>
    <w:rsid w:val="00322B50"/>
    <w:rsid w:val="0032301E"/>
    <w:rsid w:val="003232A4"/>
    <w:rsid w:val="00323375"/>
    <w:rsid w:val="00323EF3"/>
    <w:rsid w:val="003244A1"/>
    <w:rsid w:val="00324B01"/>
    <w:rsid w:val="00326F2D"/>
    <w:rsid w:val="00327083"/>
    <w:rsid w:val="0032711A"/>
    <w:rsid w:val="00327B36"/>
    <w:rsid w:val="0033026C"/>
    <w:rsid w:val="0033116F"/>
    <w:rsid w:val="00331906"/>
    <w:rsid w:val="00331E00"/>
    <w:rsid w:val="00331E60"/>
    <w:rsid w:val="003325FC"/>
    <w:rsid w:val="00333A68"/>
    <w:rsid w:val="00336FA8"/>
    <w:rsid w:val="00340024"/>
    <w:rsid w:val="0034003A"/>
    <w:rsid w:val="00340EBA"/>
    <w:rsid w:val="003410DB"/>
    <w:rsid w:val="00343157"/>
    <w:rsid w:val="003434CF"/>
    <w:rsid w:val="003451D3"/>
    <w:rsid w:val="003467CF"/>
    <w:rsid w:val="00346831"/>
    <w:rsid w:val="00350C2F"/>
    <w:rsid w:val="003515BF"/>
    <w:rsid w:val="003527DA"/>
    <w:rsid w:val="00352ABF"/>
    <w:rsid w:val="00353245"/>
    <w:rsid w:val="00353D64"/>
    <w:rsid w:val="003546B1"/>
    <w:rsid w:val="00354B53"/>
    <w:rsid w:val="00355B5F"/>
    <w:rsid w:val="00356580"/>
    <w:rsid w:val="0035722C"/>
    <w:rsid w:val="0036197B"/>
    <w:rsid w:val="0036219E"/>
    <w:rsid w:val="00362458"/>
    <w:rsid w:val="00362A81"/>
    <w:rsid w:val="00362F0F"/>
    <w:rsid w:val="0036324E"/>
    <w:rsid w:val="003639F1"/>
    <w:rsid w:val="00364379"/>
    <w:rsid w:val="0036485A"/>
    <w:rsid w:val="0036499E"/>
    <w:rsid w:val="003650C8"/>
    <w:rsid w:val="003650E3"/>
    <w:rsid w:val="00366C11"/>
    <w:rsid w:val="003677FB"/>
    <w:rsid w:val="00370583"/>
    <w:rsid w:val="00370763"/>
    <w:rsid w:val="003708FF"/>
    <w:rsid w:val="00370C3E"/>
    <w:rsid w:val="00372089"/>
    <w:rsid w:val="003722AE"/>
    <w:rsid w:val="00372A93"/>
    <w:rsid w:val="00372D16"/>
    <w:rsid w:val="003748BB"/>
    <w:rsid w:val="00374B65"/>
    <w:rsid w:val="00375122"/>
    <w:rsid w:val="00376DB7"/>
    <w:rsid w:val="003773BC"/>
    <w:rsid w:val="0037792A"/>
    <w:rsid w:val="00380231"/>
    <w:rsid w:val="00380414"/>
    <w:rsid w:val="0038054E"/>
    <w:rsid w:val="003813B4"/>
    <w:rsid w:val="003813E9"/>
    <w:rsid w:val="003817D3"/>
    <w:rsid w:val="0038391F"/>
    <w:rsid w:val="00384B11"/>
    <w:rsid w:val="00386336"/>
    <w:rsid w:val="0039084C"/>
    <w:rsid w:val="00391C1E"/>
    <w:rsid w:val="003950A6"/>
    <w:rsid w:val="003955E0"/>
    <w:rsid w:val="00396AF3"/>
    <w:rsid w:val="00396DCA"/>
    <w:rsid w:val="0039797F"/>
    <w:rsid w:val="003A095B"/>
    <w:rsid w:val="003A0BBF"/>
    <w:rsid w:val="003A0CC8"/>
    <w:rsid w:val="003A0F66"/>
    <w:rsid w:val="003A1054"/>
    <w:rsid w:val="003A18E0"/>
    <w:rsid w:val="003A265C"/>
    <w:rsid w:val="003A50C2"/>
    <w:rsid w:val="003A6B6F"/>
    <w:rsid w:val="003A6E34"/>
    <w:rsid w:val="003B0121"/>
    <w:rsid w:val="003B186C"/>
    <w:rsid w:val="003B2713"/>
    <w:rsid w:val="003B27DE"/>
    <w:rsid w:val="003B304E"/>
    <w:rsid w:val="003B3D65"/>
    <w:rsid w:val="003B7ABA"/>
    <w:rsid w:val="003C0ED4"/>
    <w:rsid w:val="003C14E5"/>
    <w:rsid w:val="003C17D2"/>
    <w:rsid w:val="003C2695"/>
    <w:rsid w:val="003C2CE3"/>
    <w:rsid w:val="003C415F"/>
    <w:rsid w:val="003C4758"/>
    <w:rsid w:val="003C48E7"/>
    <w:rsid w:val="003C5B49"/>
    <w:rsid w:val="003D032D"/>
    <w:rsid w:val="003D1A84"/>
    <w:rsid w:val="003D3D81"/>
    <w:rsid w:val="003D4806"/>
    <w:rsid w:val="003D544F"/>
    <w:rsid w:val="003E170F"/>
    <w:rsid w:val="003E287D"/>
    <w:rsid w:val="003E32ED"/>
    <w:rsid w:val="003E3332"/>
    <w:rsid w:val="003E39A1"/>
    <w:rsid w:val="003E4FEB"/>
    <w:rsid w:val="003E55F6"/>
    <w:rsid w:val="003E5F60"/>
    <w:rsid w:val="003E6ECD"/>
    <w:rsid w:val="003E7B5B"/>
    <w:rsid w:val="003F1CE6"/>
    <w:rsid w:val="003F1D31"/>
    <w:rsid w:val="003F2285"/>
    <w:rsid w:val="003F27BB"/>
    <w:rsid w:val="003F3350"/>
    <w:rsid w:val="003F3EE3"/>
    <w:rsid w:val="003F55A2"/>
    <w:rsid w:val="003F5ADD"/>
    <w:rsid w:val="003F5B33"/>
    <w:rsid w:val="003F6E4E"/>
    <w:rsid w:val="003F7E4E"/>
    <w:rsid w:val="004002A3"/>
    <w:rsid w:val="004018A3"/>
    <w:rsid w:val="004026D5"/>
    <w:rsid w:val="004030F0"/>
    <w:rsid w:val="00404B08"/>
    <w:rsid w:val="00404C74"/>
    <w:rsid w:val="00405158"/>
    <w:rsid w:val="00405BC5"/>
    <w:rsid w:val="0040732D"/>
    <w:rsid w:val="00407C71"/>
    <w:rsid w:val="00410ADC"/>
    <w:rsid w:val="004110FC"/>
    <w:rsid w:val="00412BCB"/>
    <w:rsid w:val="00413005"/>
    <w:rsid w:val="0041323F"/>
    <w:rsid w:val="00413DB5"/>
    <w:rsid w:val="00414893"/>
    <w:rsid w:val="004164E0"/>
    <w:rsid w:val="00416EB6"/>
    <w:rsid w:val="004176C0"/>
    <w:rsid w:val="00417E98"/>
    <w:rsid w:val="00417E9D"/>
    <w:rsid w:val="00420056"/>
    <w:rsid w:val="0042018B"/>
    <w:rsid w:val="00420A22"/>
    <w:rsid w:val="00423E2D"/>
    <w:rsid w:val="00425DCB"/>
    <w:rsid w:val="00426178"/>
    <w:rsid w:val="004262AB"/>
    <w:rsid w:val="0042638C"/>
    <w:rsid w:val="00426DDE"/>
    <w:rsid w:val="00427E8D"/>
    <w:rsid w:val="004306E0"/>
    <w:rsid w:val="00430939"/>
    <w:rsid w:val="004309D5"/>
    <w:rsid w:val="00430B85"/>
    <w:rsid w:val="00431310"/>
    <w:rsid w:val="00433095"/>
    <w:rsid w:val="004339C0"/>
    <w:rsid w:val="00433EFB"/>
    <w:rsid w:val="00433FE6"/>
    <w:rsid w:val="004361B8"/>
    <w:rsid w:val="004367F3"/>
    <w:rsid w:val="00437EBD"/>
    <w:rsid w:val="00440887"/>
    <w:rsid w:val="00441C82"/>
    <w:rsid w:val="00442563"/>
    <w:rsid w:val="00442B23"/>
    <w:rsid w:val="00442DFF"/>
    <w:rsid w:val="00443035"/>
    <w:rsid w:val="004433B2"/>
    <w:rsid w:val="004441A7"/>
    <w:rsid w:val="00447EDB"/>
    <w:rsid w:val="00450658"/>
    <w:rsid w:val="00450773"/>
    <w:rsid w:val="00451978"/>
    <w:rsid w:val="00452B86"/>
    <w:rsid w:val="00453050"/>
    <w:rsid w:val="0045357A"/>
    <w:rsid w:val="0045440F"/>
    <w:rsid w:val="00454468"/>
    <w:rsid w:val="00454D8D"/>
    <w:rsid w:val="00456235"/>
    <w:rsid w:val="0045775D"/>
    <w:rsid w:val="00457B9B"/>
    <w:rsid w:val="0046042B"/>
    <w:rsid w:val="0046055C"/>
    <w:rsid w:val="00460682"/>
    <w:rsid w:val="004622C3"/>
    <w:rsid w:val="00463047"/>
    <w:rsid w:val="00463244"/>
    <w:rsid w:val="00463FC3"/>
    <w:rsid w:val="004658CD"/>
    <w:rsid w:val="00466DE7"/>
    <w:rsid w:val="00466F55"/>
    <w:rsid w:val="00470427"/>
    <w:rsid w:val="00471372"/>
    <w:rsid w:val="00472B89"/>
    <w:rsid w:val="00472CBD"/>
    <w:rsid w:val="00472ECF"/>
    <w:rsid w:val="00472FAE"/>
    <w:rsid w:val="004736DB"/>
    <w:rsid w:val="00473CA7"/>
    <w:rsid w:val="00474581"/>
    <w:rsid w:val="00474927"/>
    <w:rsid w:val="00476456"/>
    <w:rsid w:val="00476E2E"/>
    <w:rsid w:val="004806C1"/>
    <w:rsid w:val="004808D7"/>
    <w:rsid w:val="00481355"/>
    <w:rsid w:val="00482DBB"/>
    <w:rsid w:val="0048332F"/>
    <w:rsid w:val="00483509"/>
    <w:rsid w:val="004839DE"/>
    <w:rsid w:val="00483BCB"/>
    <w:rsid w:val="00483F33"/>
    <w:rsid w:val="0048430E"/>
    <w:rsid w:val="00484575"/>
    <w:rsid w:val="004901B6"/>
    <w:rsid w:val="00490C82"/>
    <w:rsid w:val="00491419"/>
    <w:rsid w:val="004915EC"/>
    <w:rsid w:val="004917CE"/>
    <w:rsid w:val="00491C02"/>
    <w:rsid w:val="00492B43"/>
    <w:rsid w:val="00493F61"/>
    <w:rsid w:val="0049464D"/>
    <w:rsid w:val="0049499C"/>
    <w:rsid w:val="00494DBF"/>
    <w:rsid w:val="004961A3"/>
    <w:rsid w:val="00496DD2"/>
    <w:rsid w:val="004A06D7"/>
    <w:rsid w:val="004A08C3"/>
    <w:rsid w:val="004A2522"/>
    <w:rsid w:val="004A3221"/>
    <w:rsid w:val="004A4722"/>
    <w:rsid w:val="004A516D"/>
    <w:rsid w:val="004A708F"/>
    <w:rsid w:val="004B121A"/>
    <w:rsid w:val="004B1C84"/>
    <w:rsid w:val="004B1FCF"/>
    <w:rsid w:val="004B247E"/>
    <w:rsid w:val="004B3C3C"/>
    <w:rsid w:val="004B3DB3"/>
    <w:rsid w:val="004B3DD9"/>
    <w:rsid w:val="004B3ED8"/>
    <w:rsid w:val="004B6000"/>
    <w:rsid w:val="004B6EBC"/>
    <w:rsid w:val="004B76A9"/>
    <w:rsid w:val="004B7B45"/>
    <w:rsid w:val="004C02B3"/>
    <w:rsid w:val="004C06F5"/>
    <w:rsid w:val="004C1039"/>
    <w:rsid w:val="004C10C0"/>
    <w:rsid w:val="004C1EBC"/>
    <w:rsid w:val="004C31C9"/>
    <w:rsid w:val="004C4AB0"/>
    <w:rsid w:val="004C58CC"/>
    <w:rsid w:val="004C5D3A"/>
    <w:rsid w:val="004C5D8E"/>
    <w:rsid w:val="004C62B9"/>
    <w:rsid w:val="004C7528"/>
    <w:rsid w:val="004C7C7A"/>
    <w:rsid w:val="004D0D46"/>
    <w:rsid w:val="004D0E58"/>
    <w:rsid w:val="004D2048"/>
    <w:rsid w:val="004D2886"/>
    <w:rsid w:val="004D4380"/>
    <w:rsid w:val="004D4E95"/>
    <w:rsid w:val="004D53C8"/>
    <w:rsid w:val="004D5BFF"/>
    <w:rsid w:val="004D663D"/>
    <w:rsid w:val="004D7030"/>
    <w:rsid w:val="004D79BF"/>
    <w:rsid w:val="004E049E"/>
    <w:rsid w:val="004E0ACB"/>
    <w:rsid w:val="004E175E"/>
    <w:rsid w:val="004E17A2"/>
    <w:rsid w:val="004E216E"/>
    <w:rsid w:val="004E2DAC"/>
    <w:rsid w:val="004E67A3"/>
    <w:rsid w:val="004E67F8"/>
    <w:rsid w:val="004E6F0D"/>
    <w:rsid w:val="004E7BAE"/>
    <w:rsid w:val="004F0BF6"/>
    <w:rsid w:val="004F3235"/>
    <w:rsid w:val="004F3D85"/>
    <w:rsid w:val="004F47A2"/>
    <w:rsid w:val="004F55DF"/>
    <w:rsid w:val="004F5D3A"/>
    <w:rsid w:val="004F6208"/>
    <w:rsid w:val="004F7049"/>
    <w:rsid w:val="004F738F"/>
    <w:rsid w:val="00501ACC"/>
    <w:rsid w:val="00501C63"/>
    <w:rsid w:val="005029A2"/>
    <w:rsid w:val="00502CE6"/>
    <w:rsid w:val="00503141"/>
    <w:rsid w:val="00503621"/>
    <w:rsid w:val="005039A4"/>
    <w:rsid w:val="00503B86"/>
    <w:rsid w:val="00503FA0"/>
    <w:rsid w:val="00504BE3"/>
    <w:rsid w:val="00506431"/>
    <w:rsid w:val="00511A90"/>
    <w:rsid w:val="00511CFB"/>
    <w:rsid w:val="0051208E"/>
    <w:rsid w:val="005122C5"/>
    <w:rsid w:val="00512BE8"/>
    <w:rsid w:val="005136E2"/>
    <w:rsid w:val="005138F6"/>
    <w:rsid w:val="005158A1"/>
    <w:rsid w:val="00515E87"/>
    <w:rsid w:val="0051675D"/>
    <w:rsid w:val="00517370"/>
    <w:rsid w:val="0051780F"/>
    <w:rsid w:val="00520F09"/>
    <w:rsid w:val="00522031"/>
    <w:rsid w:val="005262C1"/>
    <w:rsid w:val="00526779"/>
    <w:rsid w:val="00526ABD"/>
    <w:rsid w:val="00526CC5"/>
    <w:rsid w:val="00527235"/>
    <w:rsid w:val="00530C26"/>
    <w:rsid w:val="005316CB"/>
    <w:rsid w:val="00531792"/>
    <w:rsid w:val="005320A1"/>
    <w:rsid w:val="00532387"/>
    <w:rsid w:val="005366B7"/>
    <w:rsid w:val="00536CB7"/>
    <w:rsid w:val="005376BA"/>
    <w:rsid w:val="00537CE8"/>
    <w:rsid w:val="00540838"/>
    <w:rsid w:val="00541243"/>
    <w:rsid w:val="0054136A"/>
    <w:rsid w:val="00541FD2"/>
    <w:rsid w:val="00542B58"/>
    <w:rsid w:val="00543351"/>
    <w:rsid w:val="00543F18"/>
    <w:rsid w:val="00544646"/>
    <w:rsid w:val="00545DD0"/>
    <w:rsid w:val="00546199"/>
    <w:rsid w:val="005501D6"/>
    <w:rsid w:val="00550254"/>
    <w:rsid w:val="00550B6D"/>
    <w:rsid w:val="00551DA1"/>
    <w:rsid w:val="00551DCB"/>
    <w:rsid w:val="0055321C"/>
    <w:rsid w:val="0055339D"/>
    <w:rsid w:val="005540C8"/>
    <w:rsid w:val="00554452"/>
    <w:rsid w:val="00554D60"/>
    <w:rsid w:val="00555401"/>
    <w:rsid w:val="0055740D"/>
    <w:rsid w:val="005609D8"/>
    <w:rsid w:val="00561194"/>
    <w:rsid w:val="005616D0"/>
    <w:rsid w:val="00562423"/>
    <w:rsid w:val="005645B0"/>
    <w:rsid w:val="005647BC"/>
    <w:rsid w:val="00565E27"/>
    <w:rsid w:val="0056747F"/>
    <w:rsid w:val="005677E0"/>
    <w:rsid w:val="005677FC"/>
    <w:rsid w:val="0057008A"/>
    <w:rsid w:val="00570A12"/>
    <w:rsid w:val="005710DC"/>
    <w:rsid w:val="00571A65"/>
    <w:rsid w:val="005720AA"/>
    <w:rsid w:val="00572FC1"/>
    <w:rsid w:val="0057339E"/>
    <w:rsid w:val="005738DA"/>
    <w:rsid w:val="00573DF0"/>
    <w:rsid w:val="00575426"/>
    <w:rsid w:val="005759F3"/>
    <w:rsid w:val="00576AFB"/>
    <w:rsid w:val="00576C7F"/>
    <w:rsid w:val="00577806"/>
    <w:rsid w:val="005807EC"/>
    <w:rsid w:val="0058088F"/>
    <w:rsid w:val="00580A81"/>
    <w:rsid w:val="00581DC2"/>
    <w:rsid w:val="005825E8"/>
    <w:rsid w:val="00582DE5"/>
    <w:rsid w:val="00582DFF"/>
    <w:rsid w:val="005837C5"/>
    <w:rsid w:val="0058412B"/>
    <w:rsid w:val="00584C40"/>
    <w:rsid w:val="00584D8C"/>
    <w:rsid w:val="0058552C"/>
    <w:rsid w:val="00586250"/>
    <w:rsid w:val="00586867"/>
    <w:rsid w:val="00587961"/>
    <w:rsid w:val="0059071E"/>
    <w:rsid w:val="00592993"/>
    <w:rsid w:val="005937B9"/>
    <w:rsid w:val="00593DD0"/>
    <w:rsid w:val="00593F60"/>
    <w:rsid w:val="005954ED"/>
    <w:rsid w:val="00595D90"/>
    <w:rsid w:val="00595F26"/>
    <w:rsid w:val="00596B78"/>
    <w:rsid w:val="00597126"/>
    <w:rsid w:val="005A0165"/>
    <w:rsid w:val="005A098D"/>
    <w:rsid w:val="005A0FAC"/>
    <w:rsid w:val="005A2032"/>
    <w:rsid w:val="005A2BB4"/>
    <w:rsid w:val="005A3783"/>
    <w:rsid w:val="005A3BFF"/>
    <w:rsid w:val="005A3C4B"/>
    <w:rsid w:val="005A5B3A"/>
    <w:rsid w:val="005A5FB8"/>
    <w:rsid w:val="005A6EB4"/>
    <w:rsid w:val="005B149F"/>
    <w:rsid w:val="005B297F"/>
    <w:rsid w:val="005B2E7C"/>
    <w:rsid w:val="005B35AD"/>
    <w:rsid w:val="005B5F33"/>
    <w:rsid w:val="005B6DDB"/>
    <w:rsid w:val="005C0041"/>
    <w:rsid w:val="005C088D"/>
    <w:rsid w:val="005C12D8"/>
    <w:rsid w:val="005C2481"/>
    <w:rsid w:val="005C27FE"/>
    <w:rsid w:val="005C2D0D"/>
    <w:rsid w:val="005C35B5"/>
    <w:rsid w:val="005C36FE"/>
    <w:rsid w:val="005C50B2"/>
    <w:rsid w:val="005C5387"/>
    <w:rsid w:val="005C54C2"/>
    <w:rsid w:val="005C5832"/>
    <w:rsid w:val="005C5C22"/>
    <w:rsid w:val="005D0DAE"/>
    <w:rsid w:val="005D2580"/>
    <w:rsid w:val="005D2999"/>
    <w:rsid w:val="005D2CB9"/>
    <w:rsid w:val="005D311F"/>
    <w:rsid w:val="005D49A9"/>
    <w:rsid w:val="005D6964"/>
    <w:rsid w:val="005E10AE"/>
    <w:rsid w:val="005E22A0"/>
    <w:rsid w:val="005E3062"/>
    <w:rsid w:val="005E426E"/>
    <w:rsid w:val="005E4AA0"/>
    <w:rsid w:val="005E5A75"/>
    <w:rsid w:val="005E7E58"/>
    <w:rsid w:val="005F02AB"/>
    <w:rsid w:val="005F1C32"/>
    <w:rsid w:val="005F38F4"/>
    <w:rsid w:val="005F3F69"/>
    <w:rsid w:val="005F4D49"/>
    <w:rsid w:val="005F5618"/>
    <w:rsid w:val="005F56F0"/>
    <w:rsid w:val="005F71AA"/>
    <w:rsid w:val="00602133"/>
    <w:rsid w:val="00602369"/>
    <w:rsid w:val="0060244D"/>
    <w:rsid w:val="00602936"/>
    <w:rsid w:val="00603264"/>
    <w:rsid w:val="006038F0"/>
    <w:rsid w:val="00603A38"/>
    <w:rsid w:val="006049E5"/>
    <w:rsid w:val="00605742"/>
    <w:rsid w:val="00607B0D"/>
    <w:rsid w:val="006100E9"/>
    <w:rsid w:val="006110EC"/>
    <w:rsid w:val="00611444"/>
    <w:rsid w:val="00611B84"/>
    <w:rsid w:val="0061340B"/>
    <w:rsid w:val="00613495"/>
    <w:rsid w:val="006142A5"/>
    <w:rsid w:val="00615F10"/>
    <w:rsid w:val="0061612F"/>
    <w:rsid w:val="00616637"/>
    <w:rsid w:val="00616E39"/>
    <w:rsid w:val="00616ECA"/>
    <w:rsid w:val="00620785"/>
    <w:rsid w:val="00620D59"/>
    <w:rsid w:val="00621ABC"/>
    <w:rsid w:val="00621DB2"/>
    <w:rsid w:val="0062245A"/>
    <w:rsid w:val="006226A5"/>
    <w:rsid w:val="0062347D"/>
    <w:rsid w:val="0062460F"/>
    <w:rsid w:val="00624A0A"/>
    <w:rsid w:val="00624ADA"/>
    <w:rsid w:val="00625758"/>
    <w:rsid w:val="00625969"/>
    <w:rsid w:val="0062618B"/>
    <w:rsid w:val="006264F5"/>
    <w:rsid w:val="006267A5"/>
    <w:rsid w:val="00626EDF"/>
    <w:rsid w:val="00627EF9"/>
    <w:rsid w:val="006308D4"/>
    <w:rsid w:val="00632143"/>
    <w:rsid w:val="00632DAC"/>
    <w:rsid w:val="0063349C"/>
    <w:rsid w:val="0063456F"/>
    <w:rsid w:val="00635EB0"/>
    <w:rsid w:val="00636306"/>
    <w:rsid w:val="00636591"/>
    <w:rsid w:val="00636980"/>
    <w:rsid w:val="0063699A"/>
    <w:rsid w:val="0063728D"/>
    <w:rsid w:val="00637950"/>
    <w:rsid w:val="00640EBD"/>
    <w:rsid w:val="00640F9A"/>
    <w:rsid w:val="00640FBE"/>
    <w:rsid w:val="00641C1D"/>
    <w:rsid w:val="00641CD3"/>
    <w:rsid w:val="006426DD"/>
    <w:rsid w:val="00642D8F"/>
    <w:rsid w:val="006435A2"/>
    <w:rsid w:val="006442AC"/>
    <w:rsid w:val="0064431A"/>
    <w:rsid w:val="006455F9"/>
    <w:rsid w:val="006458FB"/>
    <w:rsid w:val="00645DF7"/>
    <w:rsid w:val="00645E25"/>
    <w:rsid w:val="00645E3D"/>
    <w:rsid w:val="006507DB"/>
    <w:rsid w:val="0065132E"/>
    <w:rsid w:val="00651B38"/>
    <w:rsid w:val="0065470E"/>
    <w:rsid w:val="00654793"/>
    <w:rsid w:val="00654B7B"/>
    <w:rsid w:val="00655402"/>
    <w:rsid w:val="00655F3E"/>
    <w:rsid w:val="00656090"/>
    <w:rsid w:val="00656D31"/>
    <w:rsid w:val="00657D84"/>
    <w:rsid w:val="00657EC4"/>
    <w:rsid w:val="0066009B"/>
    <w:rsid w:val="006615B5"/>
    <w:rsid w:val="006634DD"/>
    <w:rsid w:val="00664040"/>
    <w:rsid w:val="00665661"/>
    <w:rsid w:val="00666227"/>
    <w:rsid w:val="00666546"/>
    <w:rsid w:val="00666F08"/>
    <w:rsid w:val="006706A4"/>
    <w:rsid w:val="00670D58"/>
    <w:rsid w:val="00671905"/>
    <w:rsid w:val="00672FC4"/>
    <w:rsid w:val="00672FD5"/>
    <w:rsid w:val="006730AA"/>
    <w:rsid w:val="00675B9A"/>
    <w:rsid w:val="006766F1"/>
    <w:rsid w:val="0067672A"/>
    <w:rsid w:val="00677101"/>
    <w:rsid w:val="00677593"/>
    <w:rsid w:val="00677E4D"/>
    <w:rsid w:val="00680B3A"/>
    <w:rsid w:val="00680C0C"/>
    <w:rsid w:val="00681896"/>
    <w:rsid w:val="00684A6F"/>
    <w:rsid w:val="00684CDB"/>
    <w:rsid w:val="00685147"/>
    <w:rsid w:val="006856B0"/>
    <w:rsid w:val="0068589F"/>
    <w:rsid w:val="00685B6F"/>
    <w:rsid w:val="006871C0"/>
    <w:rsid w:val="00687939"/>
    <w:rsid w:val="00691645"/>
    <w:rsid w:val="00691B95"/>
    <w:rsid w:val="0069496C"/>
    <w:rsid w:val="006958FC"/>
    <w:rsid w:val="00696675"/>
    <w:rsid w:val="00696709"/>
    <w:rsid w:val="0069778E"/>
    <w:rsid w:val="00697C1E"/>
    <w:rsid w:val="006A029A"/>
    <w:rsid w:val="006A02E4"/>
    <w:rsid w:val="006A0692"/>
    <w:rsid w:val="006A1450"/>
    <w:rsid w:val="006A18AE"/>
    <w:rsid w:val="006A1903"/>
    <w:rsid w:val="006A2910"/>
    <w:rsid w:val="006A2EE6"/>
    <w:rsid w:val="006A349F"/>
    <w:rsid w:val="006A4DFB"/>
    <w:rsid w:val="006A4EAC"/>
    <w:rsid w:val="006A5D2D"/>
    <w:rsid w:val="006A6EDB"/>
    <w:rsid w:val="006A7065"/>
    <w:rsid w:val="006A773E"/>
    <w:rsid w:val="006A7B11"/>
    <w:rsid w:val="006B0FE5"/>
    <w:rsid w:val="006B2272"/>
    <w:rsid w:val="006B2461"/>
    <w:rsid w:val="006B51F2"/>
    <w:rsid w:val="006B6711"/>
    <w:rsid w:val="006B6E39"/>
    <w:rsid w:val="006B74CC"/>
    <w:rsid w:val="006C013D"/>
    <w:rsid w:val="006C0506"/>
    <w:rsid w:val="006C1373"/>
    <w:rsid w:val="006C192E"/>
    <w:rsid w:val="006C2A6D"/>
    <w:rsid w:val="006C2C5E"/>
    <w:rsid w:val="006C30ED"/>
    <w:rsid w:val="006C38FD"/>
    <w:rsid w:val="006C49E5"/>
    <w:rsid w:val="006C5248"/>
    <w:rsid w:val="006C72CE"/>
    <w:rsid w:val="006D10C9"/>
    <w:rsid w:val="006D1EB7"/>
    <w:rsid w:val="006D2319"/>
    <w:rsid w:val="006D28F2"/>
    <w:rsid w:val="006D2FD6"/>
    <w:rsid w:val="006D3378"/>
    <w:rsid w:val="006D3D16"/>
    <w:rsid w:val="006D4E37"/>
    <w:rsid w:val="006D5C0F"/>
    <w:rsid w:val="006D5F7E"/>
    <w:rsid w:val="006D60DB"/>
    <w:rsid w:val="006D7D1D"/>
    <w:rsid w:val="006E042A"/>
    <w:rsid w:val="006E1A2C"/>
    <w:rsid w:val="006E1B43"/>
    <w:rsid w:val="006E22FF"/>
    <w:rsid w:val="006E3071"/>
    <w:rsid w:val="006E3786"/>
    <w:rsid w:val="006E43C8"/>
    <w:rsid w:val="006E5D11"/>
    <w:rsid w:val="006F0120"/>
    <w:rsid w:val="006F04E7"/>
    <w:rsid w:val="006F098D"/>
    <w:rsid w:val="006F0FDC"/>
    <w:rsid w:val="006F3863"/>
    <w:rsid w:val="006F38A2"/>
    <w:rsid w:val="006F5472"/>
    <w:rsid w:val="006F5E20"/>
    <w:rsid w:val="006F7482"/>
    <w:rsid w:val="006F750F"/>
    <w:rsid w:val="006F79F8"/>
    <w:rsid w:val="00700400"/>
    <w:rsid w:val="00700C62"/>
    <w:rsid w:val="0070218F"/>
    <w:rsid w:val="0070224A"/>
    <w:rsid w:val="00702B29"/>
    <w:rsid w:val="007052F0"/>
    <w:rsid w:val="00705FDB"/>
    <w:rsid w:val="00707210"/>
    <w:rsid w:val="0070784D"/>
    <w:rsid w:val="0071002B"/>
    <w:rsid w:val="007101E9"/>
    <w:rsid w:val="00710462"/>
    <w:rsid w:val="00710BA3"/>
    <w:rsid w:val="00712487"/>
    <w:rsid w:val="007124E1"/>
    <w:rsid w:val="00712E7B"/>
    <w:rsid w:val="00712EAD"/>
    <w:rsid w:val="0071302E"/>
    <w:rsid w:val="00713351"/>
    <w:rsid w:val="007134E7"/>
    <w:rsid w:val="00713921"/>
    <w:rsid w:val="007139BA"/>
    <w:rsid w:val="00713E94"/>
    <w:rsid w:val="007148B7"/>
    <w:rsid w:val="00714B3E"/>
    <w:rsid w:val="00714EA6"/>
    <w:rsid w:val="00715CE8"/>
    <w:rsid w:val="00715D02"/>
    <w:rsid w:val="00716AF0"/>
    <w:rsid w:val="00716BB4"/>
    <w:rsid w:val="007174D8"/>
    <w:rsid w:val="00721228"/>
    <w:rsid w:val="0072262F"/>
    <w:rsid w:val="00723363"/>
    <w:rsid w:val="00724569"/>
    <w:rsid w:val="0072469D"/>
    <w:rsid w:val="00725125"/>
    <w:rsid w:val="007263E0"/>
    <w:rsid w:val="00727897"/>
    <w:rsid w:val="0072790B"/>
    <w:rsid w:val="007308C8"/>
    <w:rsid w:val="00730EB9"/>
    <w:rsid w:val="00730F6D"/>
    <w:rsid w:val="00731E19"/>
    <w:rsid w:val="0073210A"/>
    <w:rsid w:val="00732FE5"/>
    <w:rsid w:val="0073321A"/>
    <w:rsid w:val="00733505"/>
    <w:rsid w:val="00735124"/>
    <w:rsid w:val="00735B2D"/>
    <w:rsid w:val="00735D44"/>
    <w:rsid w:val="00736B45"/>
    <w:rsid w:val="00736ECA"/>
    <w:rsid w:val="007376C8"/>
    <w:rsid w:val="0074028F"/>
    <w:rsid w:val="007413B4"/>
    <w:rsid w:val="007415A7"/>
    <w:rsid w:val="007425EE"/>
    <w:rsid w:val="00742A78"/>
    <w:rsid w:val="00742EC6"/>
    <w:rsid w:val="00742F1F"/>
    <w:rsid w:val="00743319"/>
    <w:rsid w:val="0074343A"/>
    <w:rsid w:val="00743BEB"/>
    <w:rsid w:val="007444B3"/>
    <w:rsid w:val="007463BE"/>
    <w:rsid w:val="007468A8"/>
    <w:rsid w:val="00747715"/>
    <w:rsid w:val="0074776C"/>
    <w:rsid w:val="0075062C"/>
    <w:rsid w:val="00750A86"/>
    <w:rsid w:val="00750CF3"/>
    <w:rsid w:val="00753A7B"/>
    <w:rsid w:val="00753DC4"/>
    <w:rsid w:val="00754909"/>
    <w:rsid w:val="00755FC0"/>
    <w:rsid w:val="00756A85"/>
    <w:rsid w:val="00756B49"/>
    <w:rsid w:val="00757128"/>
    <w:rsid w:val="007575D4"/>
    <w:rsid w:val="00757A8D"/>
    <w:rsid w:val="007601F8"/>
    <w:rsid w:val="00760D04"/>
    <w:rsid w:val="00761BA9"/>
    <w:rsid w:val="007624CD"/>
    <w:rsid w:val="007629AE"/>
    <w:rsid w:val="00765B85"/>
    <w:rsid w:val="0076616B"/>
    <w:rsid w:val="007667AE"/>
    <w:rsid w:val="00770211"/>
    <w:rsid w:val="00771D92"/>
    <w:rsid w:val="00773AFB"/>
    <w:rsid w:val="00773CE8"/>
    <w:rsid w:val="007767CE"/>
    <w:rsid w:val="00777CE5"/>
    <w:rsid w:val="00780366"/>
    <w:rsid w:val="0078101C"/>
    <w:rsid w:val="00781665"/>
    <w:rsid w:val="00781F22"/>
    <w:rsid w:val="00781FCD"/>
    <w:rsid w:val="00784E6A"/>
    <w:rsid w:val="00785827"/>
    <w:rsid w:val="00785BFE"/>
    <w:rsid w:val="00792230"/>
    <w:rsid w:val="00792C1B"/>
    <w:rsid w:val="00793AFD"/>
    <w:rsid w:val="00793B68"/>
    <w:rsid w:val="00793F74"/>
    <w:rsid w:val="00794080"/>
    <w:rsid w:val="00794E4F"/>
    <w:rsid w:val="00794EA0"/>
    <w:rsid w:val="00795157"/>
    <w:rsid w:val="00795613"/>
    <w:rsid w:val="00795625"/>
    <w:rsid w:val="007963D8"/>
    <w:rsid w:val="00797933"/>
    <w:rsid w:val="007A0767"/>
    <w:rsid w:val="007A12E6"/>
    <w:rsid w:val="007A1A03"/>
    <w:rsid w:val="007A1BF1"/>
    <w:rsid w:val="007A30CA"/>
    <w:rsid w:val="007A46DA"/>
    <w:rsid w:val="007A5227"/>
    <w:rsid w:val="007A5460"/>
    <w:rsid w:val="007A584C"/>
    <w:rsid w:val="007A5D65"/>
    <w:rsid w:val="007A6103"/>
    <w:rsid w:val="007A6EC1"/>
    <w:rsid w:val="007A733B"/>
    <w:rsid w:val="007B0174"/>
    <w:rsid w:val="007B15F2"/>
    <w:rsid w:val="007B2057"/>
    <w:rsid w:val="007B358D"/>
    <w:rsid w:val="007B38DD"/>
    <w:rsid w:val="007B40B5"/>
    <w:rsid w:val="007C080C"/>
    <w:rsid w:val="007C0B3F"/>
    <w:rsid w:val="007C258C"/>
    <w:rsid w:val="007C32AA"/>
    <w:rsid w:val="007C428E"/>
    <w:rsid w:val="007C4BDD"/>
    <w:rsid w:val="007C4C19"/>
    <w:rsid w:val="007C54E5"/>
    <w:rsid w:val="007C7573"/>
    <w:rsid w:val="007D10B5"/>
    <w:rsid w:val="007D1E39"/>
    <w:rsid w:val="007D2DCB"/>
    <w:rsid w:val="007D406E"/>
    <w:rsid w:val="007D749D"/>
    <w:rsid w:val="007E15A6"/>
    <w:rsid w:val="007E1994"/>
    <w:rsid w:val="007E1AEE"/>
    <w:rsid w:val="007E1B22"/>
    <w:rsid w:val="007E2655"/>
    <w:rsid w:val="007E2E59"/>
    <w:rsid w:val="007E312B"/>
    <w:rsid w:val="007E46E2"/>
    <w:rsid w:val="007E4C34"/>
    <w:rsid w:val="007E4DAB"/>
    <w:rsid w:val="007E592C"/>
    <w:rsid w:val="007E5D50"/>
    <w:rsid w:val="007F0443"/>
    <w:rsid w:val="007F0CFF"/>
    <w:rsid w:val="007F23BB"/>
    <w:rsid w:val="007F2505"/>
    <w:rsid w:val="007F312E"/>
    <w:rsid w:val="007F3207"/>
    <w:rsid w:val="007F3DFF"/>
    <w:rsid w:val="007F4909"/>
    <w:rsid w:val="007F5DE5"/>
    <w:rsid w:val="008021E0"/>
    <w:rsid w:val="00802261"/>
    <w:rsid w:val="008025D5"/>
    <w:rsid w:val="008036FC"/>
    <w:rsid w:val="00804169"/>
    <w:rsid w:val="00804830"/>
    <w:rsid w:val="0080531E"/>
    <w:rsid w:val="008056B2"/>
    <w:rsid w:val="00806879"/>
    <w:rsid w:val="0080687E"/>
    <w:rsid w:val="00806ADE"/>
    <w:rsid w:val="00810649"/>
    <w:rsid w:val="00810683"/>
    <w:rsid w:val="00810872"/>
    <w:rsid w:val="00810FAA"/>
    <w:rsid w:val="008111C3"/>
    <w:rsid w:val="008115E3"/>
    <w:rsid w:val="00811707"/>
    <w:rsid w:val="00811BDF"/>
    <w:rsid w:val="00813B6B"/>
    <w:rsid w:val="00814556"/>
    <w:rsid w:val="00814682"/>
    <w:rsid w:val="008146ED"/>
    <w:rsid w:val="00814EC5"/>
    <w:rsid w:val="00814FFB"/>
    <w:rsid w:val="00815956"/>
    <w:rsid w:val="008160D0"/>
    <w:rsid w:val="00816404"/>
    <w:rsid w:val="008165B0"/>
    <w:rsid w:val="00816C7A"/>
    <w:rsid w:val="008216E0"/>
    <w:rsid w:val="008218F0"/>
    <w:rsid w:val="00821F81"/>
    <w:rsid w:val="00823727"/>
    <w:rsid w:val="00823AE9"/>
    <w:rsid w:val="00823F8E"/>
    <w:rsid w:val="00827131"/>
    <w:rsid w:val="00827646"/>
    <w:rsid w:val="00831844"/>
    <w:rsid w:val="00832C87"/>
    <w:rsid w:val="00832E5C"/>
    <w:rsid w:val="008344E2"/>
    <w:rsid w:val="00834895"/>
    <w:rsid w:val="00834D45"/>
    <w:rsid w:val="00835750"/>
    <w:rsid w:val="008359D8"/>
    <w:rsid w:val="00835C14"/>
    <w:rsid w:val="00836414"/>
    <w:rsid w:val="008377B5"/>
    <w:rsid w:val="00837A0F"/>
    <w:rsid w:val="00837D38"/>
    <w:rsid w:val="00840350"/>
    <w:rsid w:val="0084272C"/>
    <w:rsid w:val="00843F90"/>
    <w:rsid w:val="00844717"/>
    <w:rsid w:val="00844BD0"/>
    <w:rsid w:val="008479A5"/>
    <w:rsid w:val="00847A68"/>
    <w:rsid w:val="00847BB7"/>
    <w:rsid w:val="00850A6C"/>
    <w:rsid w:val="008511A3"/>
    <w:rsid w:val="00851827"/>
    <w:rsid w:val="0085182F"/>
    <w:rsid w:val="00851A82"/>
    <w:rsid w:val="00851BAD"/>
    <w:rsid w:val="00851D18"/>
    <w:rsid w:val="008520AD"/>
    <w:rsid w:val="00852304"/>
    <w:rsid w:val="00855352"/>
    <w:rsid w:val="0085618E"/>
    <w:rsid w:val="008570E2"/>
    <w:rsid w:val="008579D8"/>
    <w:rsid w:val="00857DD3"/>
    <w:rsid w:val="0086018E"/>
    <w:rsid w:val="00860A8A"/>
    <w:rsid w:val="00861004"/>
    <w:rsid w:val="00861210"/>
    <w:rsid w:val="00861E29"/>
    <w:rsid w:val="00862ADF"/>
    <w:rsid w:val="00863494"/>
    <w:rsid w:val="0086640B"/>
    <w:rsid w:val="00867644"/>
    <w:rsid w:val="00867F21"/>
    <w:rsid w:val="00870EC1"/>
    <w:rsid w:val="0087159E"/>
    <w:rsid w:val="00874661"/>
    <w:rsid w:val="00874B1F"/>
    <w:rsid w:val="00875487"/>
    <w:rsid w:val="00876312"/>
    <w:rsid w:val="008769E7"/>
    <w:rsid w:val="00880FA3"/>
    <w:rsid w:val="00881364"/>
    <w:rsid w:val="00881488"/>
    <w:rsid w:val="00881B43"/>
    <w:rsid w:val="00882049"/>
    <w:rsid w:val="008821E7"/>
    <w:rsid w:val="008824DD"/>
    <w:rsid w:val="0088271B"/>
    <w:rsid w:val="00884FA2"/>
    <w:rsid w:val="008856BB"/>
    <w:rsid w:val="00892333"/>
    <w:rsid w:val="0089262C"/>
    <w:rsid w:val="008934CD"/>
    <w:rsid w:val="008935A6"/>
    <w:rsid w:val="00895566"/>
    <w:rsid w:val="00895949"/>
    <w:rsid w:val="008960A3"/>
    <w:rsid w:val="0089666D"/>
    <w:rsid w:val="00896684"/>
    <w:rsid w:val="00896F08"/>
    <w:rsid w:val="00897F21"/>
    <w:rsid w:val="008A2208"/>
    <w:rsid w:val="008A2DA0"/>
    <w:rsid w:val="008A2EE5"/>
    <w:rsid w:val="008A329B"/>
    <w:rsid w:val="008A345C"/>
    <w:rsid w:val="008A3460"/>
    <w:rsid w:val="008A3CD3"/>
    <w:rsid w:val="008A3D22"/>
    <w:rsid w:val="008A447E"/>
    <w:rsid w:val="008A450D"/>
    <w:rsid w:val="008A51EA"/>
    <w:rsid w:val="008A5B29"/>
    <w:rsid w:val="008A5CDA"/>
    <w:rsid w:val="008A6B94"/>
    <w:rsid w:val="008A77F7"/>
    <w:rsid w:val="008A7940"/>
    <w:rsid w:val="008B1451"/>
    <w:rsid w:val="008B14EC"/>
    <w:rsid w:val="008B3B6B"/>
    <w:rsid w:val="008B47C6"/>
    <w:rsid w:val="008B4C60"/>
    <w:rsid w:val="008B4F5C"/>
    <w:rsid w:val="008B5AD2"/>
    <w:rsid w:val="008B6F31"/>
    <w:rsid w:val="008C1A9F"/>
    <w:rsid w:val="008C1F31"/>
    <w:rsid w:val="008C23E9"/>
    <w:rsid w:val="008C3C2D"/>
    <w:rsid w:val="008C5011"/>
    <w:rsid w:val="008C5930"/>
    <w:rsid w:val="008C5B4B"/>
    <w:rsid w:val="008C5C37"/>
    <w:rsid w:val="008C5D48"/>
    <w:rsid w:val="008C5EC0"/>
    <w:rsid w:val="008C6524"/>
    <w:rsid w:val="008C6BCD"/>
    <w:rsid w:val="008C7CA3"/>
    <w:rsid w:val="008D0020"/>
    <w:rsid w:val="008D1472"/>
    <w:rsid w:val="008D26C4"/>
    <w:rsid w:val="008D27B8"/>
    <w:rsid w:val="008D2BCF"/>
    <w:rsid w:val="008D31BB"/>
    <w:rsid w:val="008D3586"/>
    <w:rsid w:val="008D3B52"/>
    <w:rsid w:val="008D3E5A"/>
    <w:rsid w:val="008D6402"/>
    <w:rsid w:val="008D670B"/>
    <w:rsid w:val="008D678E"/>
    <w:rsid w:val="008D67A6"/>
    <w:rsid w:val="008D6DB0"/>
    <w:rsid w:val="008D6E7F"/>
    <w:rsid w:val="008D748A"/>
    <w:rsid w:val="008D79C6"/>
    <w:rsid w:val="008D7D23"/>
    <w:rsid w:val="008E0F2C"/>
    <w:rsid w:val="008E1873"/>
    <w:rsid w:val="008E1A24"/>
    <w:rsid w:val="008E34B1"/>
    <w:rsid w:val="008E3A48"/>
    <w:rsid w:val="008E3C6E"/>
    <w:rsid w:val="008E509E"/>
    <w:rsid w:val="008E6D8F"/>
    <w:rsid w:val="008E77FF"/>
    <w:rsid w:val="008E7EAD"/>
    <w:rsid w:val="008F075A"/>
    <w:rsid w:val="008F126F"/>
    <w:rsid w:val="008F178E"/>
    <w:rsid w:val="008F55BA"/>
    <w:rsid w:val="008F768F"/>
    <w:rsid w:val="00900019"/>
    <w:rsid w:val="0090015B"/>
    <w:rsid w:val="009005D7"/>
    <w:rsid w:val="009016F7"/>
    <w:rsid w:val="0090275B"/>
    <w:rsid w:val="00902BFD"/>
    <w:rsid w:val="00904AF1"/>
    <w:rsid w:val="00906769"/>
    <w:rsid w:val="00912C12"/>
    <w:rsid w:val="00912E68"/>
    <w:rsid w:val="0091398F"/>
    <w:rsid w:val="009143D8"/>
    <w:rsid w:val="009143E1"/>
    <w:rsid w:val="00915995"/>
    <w:rsid w:val="009161F5"/>
    <w:rsid w:val="00917650"/>
    <w:rsid w:val="00917A5C"/>
    <w:rsid w:val="00917EA3"/>
    <w:rsid w:val="00920D55"/>
    <w:rsid w:val="00920EE2"/>
    <w:rsid w:val="00923BFE"/>
    <w:rsid w:val="00924D12"/>
    <w:rsid w:val="00925EFE"/>
    <w:rsid w:val="009262F9"/>
    <w:rsid w:val="0092667C"/>
    <w:rsid w:val="0093125E"/>
    <w:rsid w:val="00932B87"/>
    <w:rsid w:val="009330B8"/>
    <w:rsid w:val="009333C4"/>
    <w:rsid w:val="00935543"/>
    <w:rsid w:val="0093619A"/>
    <w:rsid w:val="009373F6"/>
    <w:rsid w:val="0093780A"/>
    <w:rsid w:val="00942BB4"/>
    <w:rsid w:val="0094331A"/>
    <w:rsid w:val="00943D54"/>
    <w:rsid w:val="00944086"/>
    <w:rsid w:val="00944BF5"/>
    <w:rsid w:val="0094564B"/>
    <w:rsid w:val="0094640A"/>
    <w:rsid w:val="00947CB0"/>
    <w:rsid w:val="009505A3"/>
    <w:rsid w:val="0095174B"/>
    <w:rsid w:val="0095261A"/>
    <w:rsid w:val="00953E80"/>
    <w:rsid w:val="00954A77"/>
    <w:rsid w:val="00954B58"/>
    <w:rsid w:val="0095524D"/>
    <w:rsid w:val="009559AD"/>
    <w:rsid w:val="00955C6C"/>
    <w:rsid w:val="0095744A"/>
    <w:rsid w:val="00957EE0"/>
    <w:rsid w:val="00960203"/>
    <w:rsid w:val="00960609"/>
    <w:rsid w:val="00960EC8"/>
    <w:rsid w:val="009610AD"/>
    <w:rsid w:val="00961278"/>
    <w:rsid w:val="00962571"/>
    <w:rsid w:val="009628F7"/>
    <w:rsid w:val="00965A04"/>
    <w:rsid w:val="00965DA7"/>
    <w:rsid w:val="009663B1"/>
    <w:rsid w:val="00966440"/>
    <w:rsid w:val="0096763E"/>
    <w:rsid w:val="009718C2"/>
    <w:rsid w:val="00972068"/>
    <w:rsid w:val="009721CE"/>
    <w:rsid w:val="00972DA4"/>
    <w:rsid w:val="009733C3"/>
    <w:rsid w:val="00974C35"/>
    <w:rsid w:val="00974F5C"/>
    <w:rsid w:val="00975857"/>
    <w:rsid w:val="009769A0"/>
    <w:rsid w:val="00980C44"/>
    <w:rsid w:val="00980F70"/>
    <w:rsid w:val="0098133B"/>
    <w:rsid w:val="009837DF"/>
    <w:rsid w:val="00985EB9"/>
    <w:rsid w:val="00986E89"/>
    <w:rsid w:val="00987226"/>
    <w:rsid w:val="00991996"/>
    <w:rsid w:val="00992DAA"/>
    <w:rsid w:val="00994220"/>
    <w:rsid w:val="00994F4A"/>
    <w:rsid w:val="009964E0"/>
    <w:rsid w:val="0099734F"/>
    <w:rsid w:val="00997DEF"/>
    <w:rsid w:val="009A104B"/>
    <w:rsid w:val="009A1428"/>
    <w:rsid w:val="009A2403"/>
    <w:rsid w:val="009A2B24"/>
    <w:rsid w:val="009A3F75"/>
    <w:rsid w:val="009A4051"/>
    <w:rsid w:val="009A5294"/>
    <w:rsid w:val="009A5688"/>
    <w:rsid w:val="009A6509"/>
    <w:rsid w:val="009A7584"/>
    <w:rsid w:val="009A7BA2"/>
    <w:rsid w:val="009B0D2C"/>
    <w:rsid w:val="009B160F"/>
    <w:rsid w:val="009B2A1D"/>
    <w:rsid w:val="009B2BF9"/>
    <w:rsid w:val="009B48D7"/>
    <w:rsid w:val="009B6802"/>
    <w:rsid w:val="009C07BF"/>
    <w:rsid w:val="009C1F04"/>
    <w:rsid w:val="009C2581"/>
    <w:rsid w:val="009C2686"/>
    <w:rsid w:val="009C29A8"/>
    <w:rsid w:val="009C348E"/>
    <w:rsid w:val="009C5875"/>
    <w:rsid w:val="009C7DD3"/>
    <w:rsid w:val="009D016C"/>
    <w:rsid w:val="009D1CD7"/>
    <w:rsid w:val="009D232E"/>
    <w:rsid w:val="009D2F21"/>
    <w:rsid w:val="009D315E"/>
    <w:rsid w:val="009D32CC"/>
    <w:rsid w:val="009D51C8"/>
    <w:rsid w:val="009D5319"/>
    <w:rsid w:val="009D5E5D"/>
    <w:rsid w:val="009D7BC6"/>
    <w:rsid w:val="009E1166"/>
    <w:rsid w:val="009E186C"/>
    <w:rsid w:val="009E2469"/>
    <w:rsid w:val="009E3B80"/>
    <w:rsid w:val="009E42E5"/>
    <w:rsid w:val="009E4ACD"/>
    <w:rsid w:val="009E6927"/>
    <w:rsid w:val="009E73DE"/>
    <w:rsid w:val="009F04AE"/>
    <w:rsid w:val="009F07A6"/>
    <w:rsid w:val="009F1774"/>
    <w:rsid w:val="009F1CA6"/>
    <w:rsid w:val="009F219D"/>
    <w:rsid w:val="009F2FA6"/>
    <w:rsid w:val="009F32EA"/>
    <w:rsid w:val="009F3D03"/>
    <w:rsid w:val="009F4455"/>
    <w:rsid w:val="009F4826"/>
    <w:rsid w:val="009F525D"/>
    <w:rsid w:val="009F5333"/>
    <w:rsid w:val="009F5982"/>
    <w:rsid w:val="009F5F68"/>
    <w:rsid w:val="009F72D7"/>
    <w:rsid w:val="009F7D8F"/>
    <w:rsid w:val="00A00408"/>
    <w:rsid w:val="00A012A0"/>
    <w:rsid w:val="00A02F6F"/>
    <w:rsid w:val="00A03106"/>
    <w:rsid w:val="00A06042"/>
    <w:rsid w:val="00A068E8"/>
    <w:rsid w:val="00A101B0"/>
    <w:rsid w:val="00A10985"/>
    <w:rsid w:val="00A10B8D"/>
    <w:rsid w:val="00A11612"/>
    <w:rsid w:val="00A128E1"/>
    <w:rsid w:val="00A129CA"/>
    <w:rsid w:val="00A130DE"/>
    <w:rsid w:val="00A142C9"/>
    <w:rsid w:val="00A14359"/>
    <w:rsid w:val="00A15729"/>
    <w:rsid w:val="00A15CF0"/>
    <w:rsid w:val="00A16014"/>
    <w:rsid w:val="00A1601D"/>
    <w:rsid w:val="00A16F69"/>
    <w:rsid w:val="00A20036"/>
    <w:rsid w:val="00A20404"/>
    <w:rsid w:val="00A20DBD"/>
    <w:rsid w:val="00A21FA3"/>
    <w:rsid w:val="00A22955"/>
    <w:rsid w:val="00A22B0E"/>
    <w:rsid w:val="00A22F4A"/>
    <w:rsid w:val="00A230BE"/>
    <w:rsid w:val="00A2367C"/>
    <w:rsid w:val="00A23BD1"/>
    <w:rsid w:val="00A24C31"/>
    <w:rsid w:val="00A24C6A"/>
    <w:rsid w:val="00A25269"/>
    <w:rsid w:val="00A2578B"/>
    <w:rsid w:val="00A26005"/>
    <w:rsid w:val="00A30A71"/>
    <w:rsid w:val="00A3100E"/>
    <w:rsid w:val="00A31282"/>
    <w:rsid w:val="00A316A3"/>
    <w:rsid w:val="00A3190C"/>
    <w:rsid w:val="00A319BE"/>
    <w:rsid w:val="00A32DB6"/>
    <w:rsid w:val="00A347FF"/>
    <w:rsid w:val="00A34E88"/>
    <w:rsid w:val="00A35525"/>
    <w:rsid w:val="00A360E1"/>
    <w:rsid w:val="00A367AD"/>
    <w:rsid w:val="00A36DAB"/>
    <w:rsid w:val="00A3733E"/>
    <w:rsid w:val="00A373CD"/>
    <w:rsid w:val="00A37524"/>
    <w:rsid w:val="00A40DDE"/>
    <w:rsid w:val="00A4385A"/>
    <w:rsid w:val="00A4412D"/>
    <w:rsid w:val="00A4417B"/>
    <w:rsid w:val="00A44660"/>
    <w:rsid w:val="00A44E92"/>
    <w:rsid w:val="00A44F8B"/>
    <w:rsid w:val="00A459B4"/>
    <w:rsid w:val="00A459DF"/>
    <w:rsid w:val="00A465A7"/>
    <w:rsid w:val="00A46B30"/>
    <w:rsid w:val="00A4756C"/>
    <w:rsid w:val="00A47B1F"/>
    <w:rsid w:val="00A50014"/>
    <w:rsid w:val="00A50ADA"/>
    <w:rsid w:val="00A52C0F"/>
    <w:rsid w:val="00A557B5"/>
    <w:rsid w:val="00A55CE4"/>
    <w:rsid w:val="00A5652B"/>
    <w:rsid w:val="00A57B66"/>
    <w:rsid w:val="00A620F6"/>
    <w:rsid w:val="00A62361"/>
    <w:rsid w:val="00A62FC1"/>
    <w:rsid w:val="00A64B2D"/>
    <w:rsid w:val="00A6507F"/>
    <w:rsid w:val="00A65211"/>
    <w:rsid w:val="00A65761"/>
    <w:rsid w:val="00A664CD"/>
    <w:rsid w:val="00A66A0A"/>
    <w:rsid w:val="00A678AD"/>
    <w:rsid w:val="00A71944"/>
    <w:rsid w:val="00A71ADB"/>
    <w:rsid w:val="00A72AF9"/>
    <w:rsid w:val="00A72C1E"/>
    <w:rsid w:val="00A739D0"/>
    <w:rsid w:val="00A74C19"/>
    <w:rsid w:val="00A76454"/>
    <w:rsid w:val="00A80125"/>
    <w:rsid w:val="00A82544"/>
    <w:rsid w:val="00A82FBE"/>
    <w:rsid w:val="00A837EF"/>
    <w:rsid w:val="00A84385"/>
    <w:rsid w:val="00A861BA"/>
    <w:rsid w:val="00A91374"/>
    <w:rsid w:val="00A93A28"/>
    <w:rsid w:val="00A94A50"/>
    <w:rsid w:val="00A95F94"/>
    <w:rsid w:val="00A95FEA"/>
    <w:rsid w:val="00A96868"/>
    <w:rsid w:val="00A96DE5"/>
    <w:rsid w:val="00AA00AA"/>
    <w:rsid w:val="00AA0115"/>
    <w:rsid w:val="00AA06DE"/>
    <w:rsid w:val="00AA1AB8"/>
    <w:rsid w:val="00AA242E"/>
    <w:rsid w:val="00AA30F6"/>
    <w:rsid w:val="00AA3335"/>
    <w:rsid w:val="00AA49FF"/>
    <w:rsid w:val="00AA52DD"/>
    <w:rsid w:val="00AA595D"/>
    <w:rsid w:val="00AA6149"/>
    <w:rsid w:val="00AA66B2"/>
    <w:rsid w:val="00AA6D24"/>
    <w:rsid w:val="00AA7FAC"/>
    <w:rsid w:val="00AB0068"/>
    <w:rsid w:val="00AB1035"/>
    <w:rsid w:val="00AB292A"/>
    <w:rsid w:val="00AB30CB"/>
    <w:rsid w:val="00AB4FD9"/>
    <w:rsid w:val="00AB5897"/>
    <w:rsid w:val="00AB67F0"/>
    <w:rsid w:val="00AC0C93"/>
    <w:rsid w:val="00AC134E"/>
    <w:rsid w:val="00AC2731"/>
    <w:rsid w:val="00AC2C21"/>
    <w:rsid w:val="00AC58DE"/>
    <w:rsid w:val="00AC5B0F"/>
    <w:rsid w:val="00AC5E47"/>
    <w:rsid w:val="00AC73B5"/>
    <w:rsid w:val="00AC74D5"/>
    <w:rsid w:val="00AC7832"/>
    <w:rsid w:val="00AC7AA2"/>
    <w:rsid w:val="00AD10C4"/>
    <w:rsid w:val="00AD11A0"/>
    <w:rsid w:val="00AD37A8"/>
    <w:rsid w:val="00AD40A6"/>
    <w:rsid w:val="00AD4103"/>
    <w:rsid w:val="00AD4E1F"/>
    <w:rsid w:val="00AD5490"/>
    <w:rsid w:val="00AD5671"/>
    <w:rsid w:val="00AD590D"/>
    <w:rsid w:val="00AD6B9B"/>
    <w:rsid w:val="00AD7DFA"/>
    <w:rsid w:val="00AE17F0"/>
    <w:rsid w:val="00AE1C2C"/>
    <w:rsid w:val="00AE1DC1"/>
    <w:rsid w:val="00AE20EC"/>
    <w:rsid w:val="00AE3C45"/>
    <w:rsid w:val="00AE4A06"/>
    <w:rsid w:val="00AE54EE"/>
    <w:rsid w:val="00AE5D1F"/>
    <w:rsid w:val="00AE612E"/>
    <w:rsid w:val="00AE6649"/>
    <w:rsid w:val="00AE6684"/>
    <w:rsid w:val="00AE7033"/>
    <w:rsid w:val="00AE7C40"/>
    <w:rsid w:val="00AF1173"/>
    <w:rsid w:val="00AF1D21"/>
    <w:rsid w:val="00AF2590"/>
    <w:rsid w:val="00AF36A9"/>
    <w:rsid w:val="00AF3C9C"/>
    <w:rsid w:val="00AF3FD6"/>
    <w:rsid w:val="00AF6FB8"/>
    <w:rsid w:val="00AF7392"/>
    <w:rsid w:val="00B00317"/>
    <w:rsid w:val="00B00AE0"/>
    <w:rsid w:val="00B014AE"/>
    <w:rsid w:val="00B028AD"/>
    <w:rsid w:val="00B02BC8"/>
    <w:rsid w:val="00B0337D"/>
    <w:rsid w:val="00B03A03"/>
    <w:rsid w:val="00B0486A"/>
    <w:rsid w:val="00B04D11"/>
    <w:rsid w:val="00B06014"/>
    <w:rsid w:val="00B068E2"/>
    <w:rsid w:val="00B06A81"/>
    <w:rsid w:val="00B0724D"/>
    <w:rsid w:val="00B10328"/>
    <w:rsid w:val="00B1250D"/>
    <w:rsid w:val="00B1277E"/>
    <w:rsid w:val="00B142AF"/>
    <w:rsid w:val="00B14CF9"/>
    <w:rsid w:val="00B15B27"/>
    <w:rsid w:val="00B20A4E"/>
    <w:rsid w:val="00B23EFA"/>
    <w:rsid w:val="00B240D8"/>
    <w:rsid w:val="00B26779"/>
    <w:rsid w:val="00B267D4"/>
    <w:rsid w:val="00B27235"/>
    <w:rsid w:val="00B27762"/>
    <w:rsid w:val="00B304A7"/>
    <w:rsid w:val="00B304E3"/>
    <w:rsid w:val="00B30865"/>
    <w:rsid w:val="00B32528"/>
    <w:rsid w:val="00B33090"/>
    <w:rsid w:val="00B35A02"/>
    <w:rsid w:val="00B401A5"/>
    <w:rsid w:val="00B40A1A"/>
    <w:rsid w:val="00B41101"/>
    <w:rsid w:val="00B4144C"/>
    <w:rsid w:val="00B42B00"/>
    <w:rsid w:val="00B439E7"/>
    <w:rsid w:val="00B454EB"/>
    <w:rsid w:val="00B45C06"/>
    <w:rsid w:val="00B460A4"/>
    <w:rsid w:val="00B46A8E"/>
    <w:rsid w:val="00B46C97"/>
    <w:rsid w:val="00B473BE"/>
    <w:rsid w:val="00B47C92"/>
    <w:rsid w:val="00B50363"/>
    <w:rsid w:val="00B506CB"/>
    <w:rsid w:val="00B50855"/>
    <w:rsid w:val="00B508B9"/>
    <w:rsid w:val="00B5171C"/>
    <w:rsid w:val="00B51988"/>
    <w:rsid w:val="00B51B8B"/>
    <w:rsid w:val="00B52C16"/>
    <w:rsid w:val="00B5302F"/>
    <w:rsid w:val="00B530AF"/>
    <w:rsid w:val="00B532C3"/>
    <w:rsid w:val="00B542D5"/>
    <w:rsid w:val="00B5451D"/>
    <w:rsid w:val="00B54F23"/>
    <w:rsid w:val="00B55A7C"/>
    <w:rsid w:val="00B57C84"/>
    <w:rsid w:val="00B63456"/>
    <w:rsid w:val="00B6431D"/>
    <w:rsid w:val="00B64660"/>
    <w:rsid w:val="00B64C73"/>
    <w:rsid w:val="00B652E5"/>
    <w:rsid w:val="00B65311"/>
    <w:rsid w:val="00B6794B"/>
    <w:rsid w:val="00B7048F"/>
    <w:rsid w:val="00B72144"/>
    <w:rsid w:val="00B725DD"/>
    <w:rsid w:val="00B727A6"/>
    <w:rsid w:val="00B7527B"/>
    <w:rsid w:val="00B76827"/>
    <w:rsid w:val="00B7723B"/>
    <w:rsid w:val="00B77C28"/>
    <w:rsid w:val="00B77DB4"/>
    <w:rsid w:val="00B80652"/>
    <w:rsid w:val="00B80A07"/>
    <w:rsid w:val="00B815CD"/>
    <w:rsid w:val="00B81759"/>
    <w:rsid w:val="00B82018"/>
    <w:rsid w:val="00B82374"/>
    <w:rsid w:val="00B8377D"/>
    <w:rsid w:val="00B83BED"/>
    <w:rsid w:val="00B844B9"/>
    <w:rsid w:val="00B8661B"/>
    <w:rsid w:val="00B86DD7"/>
    <w:rsid w:val="00B90A31"/>
    <w:rsid w:val="00B926F1"/>
    <w:rsid w:val="00B939CB"/>
    <w:rsid w:val="00B94D52"/>
    <w:rsid w:val="00B9532D"/>
    <w:rsid w:val="00B95672"/>
    <w:rsid w:val="00B95DC3"/>
    <w:rsid w:val="00B9602A"/>
    <w:rsid w:val="00B97460"/>
    <w:rsid w:val="00BA0760"/>
    <w:rsid w:val="00BA114C"/>
    <w:rsid w:val="00BA12FE"/>
    <w:rsid w:val="00BA161B"/>
    <w:rsid w:val="00BA182B"/>
    <w:rsid w:val="00BA1E75"/>
    <w:rsid w:val="00BA2200"/>
    <w:rsid w:val="00BA3C27"/>
    <w:rsid w:val="00BA3CA3"/>
    <w:rsid w:val="00BA4C80"/>
    <w:rsid w:val="00BA6419"/>
    <w:rsid w:val="00BA6473"/>
    <w:rsid w:val="00BB0655"/>
    <w:rsid w:val="00BB0744"/>
    <w:rsid w:val="00BB0A2F"/>
    <w:rsid w:val="00BB11FD"/>
    <w:rsid w:val="00BB172D"/>
    <w:rsid w:val="00BB276F"/>
    <w:rsid w:val="00BB2C78"/>
    <w:rsid w:val="00BB3E34"/>
    <w:rsid w:val="00BB4768"/>
    <w:rsid w:val="00BB4BBD"/>
    <w:rsid w:val="00BB5AF4"/>
    <w:rsid w:val="00BB5E30"/>
    <w:rsid w:val="00BB6246"/>
    <w:rsid w:val="00BB72CD"/>
    <w:rsid w:val="00BC346E"/>
    <w:rsid w:val="00BC3500"/>
    <w:rsid w:val="00BC694D"/>
    <w:rsid w:val="00BD0800"/>
    <w:rsid w:val="00BD1F0B"/>
    <w:rsid w:val="00BD29C9"/>
    <w:rsid w:val="00BD3159"/>
    <w:rsid w:val="00BD3456"/>
    <w:rsid w:val="00BD44CB"/>
    <w:rsid w:val="00BD5433"/>
    <w:rsid w:val="00BD763A"/>
    <w:rsid w:val="00BE004F"/>
    <w:rsid w:val="00BE051D"/>
    <w:rsid w:val="00BE0E23"/>
    <w:rsid w:val="00BE0F28"/>
    <w:rsid w:val="00BE15FC"/>
    <w:rsid w:val="00BE25E4"/>
    <w:rsid w:val="00BE30F4"/>
    <w:rsid w:val="00BE3762"/>
    <w:rsid w:val="00BE3B88"/>
    <w:rsid w:val="00BE3C01"/>
    <w:rsid w:val="00BE43A0"/>
    <w:rsid w:val="00BE445D"/>
    <w:rsid w:val="00BE4848"/>
    <w:rsid w:val="00BE4851"/>
    <w:rsid w:val="00BE4A40"/>
    <w:rsid w:val="00BE4C69"/>
    <w:rsid w:val="00BF0E95"/>
    <w:rsid w:val="00BF0F08"/>
    <w:rsid w:val="00BF2516"/>
    <w:rsid w:val="00BF358B"/>
    <w:rsid w:val="00BF4EB9"/>
    <w:rsid w:val="00BF5433"/>
    <w:rsid w:val="00BF54F6"/>
    <w:rsid w:val="00BF5860"/>
    <w:rsid w:val="00BF5A11"/>
    <w:rsid w:val="00BF61EA"/>
    <w:rsid w:val="00BF6E09"/>
    <w:rsid w:val="00BF71FE"/>
    <w:rsid w:val="00BF7B83"/>
    <w:rsid w:val="00C00D1E"/>
    <w:rsid w:val="00C014DD"/>
    <w:rsid w:val="00C01540"/>
    <w:rsid w:val="00C0162B"/>
    <w:rsid w:val="00C0179B"/>
    <w:rsid w:val="00C03198"/>
    <w:rsid w:val="00C03DB2"/>
    <w:rsid w:val="00C04182"/>
    <w:rsid w:val="00C04397"/>
    <w:rsid w:val="00C04F55"/>
    <w:rsid w:val="00C05895"/>
    <w:rsid w:val="00C06938"/>
    <w:rsid w:val="00C07399"/>
    <w:rsid w:val="00C0795D"/>
    <w:rsid w:val="00C07DE2"/>
    <w:rsid w:val="00C1097E"/>
    <w:rsid w:val="00C115CE"/>
    <w:rsid w:val="00C11930"/>
    <w:rsid w:val="00C11E09"/>
    <w:rsid w:val="00C12737"/>
    <w:rsid w:val="00C12AFA"/>
    <w:rsid w:val="00C13253"/>
    <w:rsid w:val="00C134CC"/>
    <w:rsid w:val="00C14EE6"/>
    <w:rsid w:val="00C16128"/>
    <w:rsid w:val="00C17A9A"/>
    <w:rsid w:val="00C208BA"/>
    <w:rsid w:val="00C2188A"/>
    <w:rsid w:val="00C22257"/>
    <w:rsid w:val="00C22BC7"/>
    <w:rsid w:val="00C2342B"/>
    <w:rsid w:val="00C27515"/>
    <w:rsid w:val="00C27E4F"/>
    <w:rsid w:val="00C30289"/>
    <w:rsid w:val="00C30A18"/>
    <w:rsid w:val="00C30E0E"/>
    <w:rsid w:val="00C3114F"/>
    <w:rsid w:val="00C3136B"/>
    <w:rsid w:val="00C316D8"/>
    <w:rsid w:val="00C319FD"/>
    <w:rsid w:val="00C329D9"/>
    <w:rsid w:val="00C33F0B"/>
    <w:rsid w:val="00C343FE"/>
    <w:rsid w:val="00C3486A"/>
    <w:rsid w:val="00C34DC0"/>
    <w:rsid w:val="00C35595"/>
    <w:rsid w:val="00C356C9"/>
    <w:rsid w:val="00C35CA6"/>
    <w:rsid w:val="00C36FDF"/>
    <w:rsid w:val="00C403B5"/>
    <w:rsid w:val="00C41037"/>
    <w:rsid w:val="00C41618"/>
    <w:rsid w:val="00C41DBA"/>
    <w:rsid w:val="00C42AEB"/>
    <w:rsid w:val="00C42EBA"/>
    <w:rsid w:val="00C45F46"/>
    <w:rsid w:val="00C47106"/>
    <w:rsid w:val="00C47DC1"/>
    <w:rsid w:val="00C50F8F"/>
    <w:rsid w:val="00C52EA3"/>
    <w:rsid w:val="00C54C8F"/>
    <w:rsid w:val="00C55085"/>
    <w:rsid w:val="00C55304"/>
    <w:rsid w:val="00C55F99"/>
    <w:rsid w:val="00C5705F"/>
    <w:rsid w:val="00C57B0D"/>
    <w:rsid w:val="00C57BB8"/>
    <w:rsid w:val="00C61682"/>
    <w:rsid w:val="00C637B7"/>
    <w:rsid w:val="00C63A4A"/>
    <w:rsid w:val="00C63E05"/>
    <w:rsid w:val="00C6450E"/>
    <w:rsid w:val="00C647DD"/>
    <w:rsid w:val="00C64A70"/>
    <w:rsid w:val="00C651C5"/>
    <w:rsid w:val="00C65E35"/>
    <w:rsid w:val="00C66A66"/>
    <w:rsid w:val="00C66ABB"/>
    <w:rsid w:val="00C70E27"/>
    <w:rsid w:val="00C7100A"/>
    <w:rsid w:val="00C712E8"/>
    <w:rsid w:val="00C71DFA"/>
    <w:rsid w:val="00C72FC2"/>
    <w:rsid w:val="00C73B4D"/>
    <w:rsid w:val="00C73BE2"/>
    <w:rsid w:val="00C7480E"/>
    <w:rsid w:val="00C75A55"/>
    <w:rsid w:val="00C76221"/>
    <w:rsid w:val="00C76BD3"/>
    <w:rsid w:val="00C76CBB"/>
    <w:rsid w:val="00C7795B"/>
    <w:rsid w:val="00C80950"/>
    <w:rsid w:val="00C8120B"/>
    <w:rsid w:val="00C81C59"/>
    <w:rsid w:val="00C83411"/>
    <w:rsid w:val="00C836B5"/>
    <w:rsid w:val="00C83C68"/>
    <w:rsid w:val="00C841EC"/>
    <w:rsid w:val="00C858CC"/>
    <w:rsid w:val="00C865E3"/>
    <w:rsid w:val="00C87DF5"/>
    <w:rsid w:val="00C9091E"/>
    <w:rsid w:val="00C90F84"/>
    <w:rsid w:val="00C910A3"/>
    <w:rsid w:val="00C9372B"/>
    <w:rsid w:val="00C974ED"/>
    <w:rsid w:val="00CA156A"/>
    <w:rsid w:val="00CA1813"/>
    <w:rsid w:val="00CA197C"/>
    <w:rsid w:val="00CA3E05"/>
    <w:rsid w:val="00CA3F02"/>
    <w:rsid w:val="00CA40B4"/>
    <w:rsid w:val="00CA43DC"/>
    <w:rsid w:val="00CA4D19"/>
    <w:rsid w:val="00CA610B"/>
    <w:rsid w:val="00CA66F0"/>
    <w:rsid w:val="00CA6A23"/>
    <w:rsid w:val="00CA7D57"/>
    <w:rsid w:val="00CB1617"/>
    <w:rsid w:val="00CB2013"/>
    <w:rsid w:val="00CB40A1"/>
    <w:rsid w:val="00CB4144"/>
    <w:rsid w:val="00CB493F"/>
    <w:rsid w:val="00CB5ECE"/>
    <w:rsid w:val="00CB6ADF"/>
    <w:rsid w:val="00CC030A"/>
    <w:rsid w:val="00CC045D"/>
    <w:rsid w:val="00CC2264"/>
    <w:rsid w:val="00CC282D"/>
    <w:rsid w:val="00CC31B3"/>
    <w:rsid w:val="00CC39EC"/>
    <w:rsid w:val="00CC3CC3"/>
    <w:rsid w:val="00CC56AA"/>
    <w:rsid w:val="00CC56DD"/>
    <w:rsid w:val="00CC596F"/>
    <w:rsid w:val="00CC609B"/>
    <w:rsid w:val="00CC6A84"/>
    <w:rsid w:val="00CC71C7"/>
    <w:rsid w:val="00CC7E2C"/>
    <w:rsid w:val="00CD0136"/>
    <w:rsid w:val="00CD13BC"/>
    <w:rsid w:val="00CD2D4D"/>
    <w:rsid w:val="00CD32C9"/>
    <w:rsid w:val="00CD64EB"/>
    <w:rsid w:val="00CD6AA6"/>
    <w:rsid w:val="00CD7C7C"/>
    <w:rsid w:val="00CD7D0B"/>
    <w:rsid w:val="00CE1550"/>
    <w:rsid w:val="00CE1E6D"/>
    <w:rsid w:val="00CE4F6C"/>
    <w:rsid w:val="00CE5A9E"/>
    <w:rsid w:val="00CE5D82"/>
    <w:rsid w:val="00CE60C6"/>
    <w:rsid w:val="00CE7244"/>
    <w:rsid w:val="00CE7F9B"/>
    <w:rsid w:val="00CF0396"/>
    <w:rsid w:val="00CF0BD8"/>
    <w:rsid w:val="00CF1720"/>
    <w:rsid w:val="00CF2590"/>
    <w:rsid w:val="00CF3493"/>
    <w:rsid w:val="00CF43F4"/>
    <w:rsid w:val="00CF4CAD"/>
    <w:rsid w:val="00CF6770"/>
    <w:rsid w:val="00CF6D45"/>
    <w:rsid w:val="00D01291"/>
    <w:rsid w:val="00D01505"/>
    <w:rsid w:val="00D03336"/>
    <w:rsid w:val="00D033B8"/>
    <w:rsid w:val="00D0346B"/>
    <w:rsid w:val="00D038E9"/>
    <w:rsid w:val="00D03B7F"/>
    <w:rsid w:val="00D04AD9"/>
    <w:rsid w:val="00D05315"/>
    <w:rsid w:val="00D0555C"/>
    <w:rsid w:val="00D05937"/>
    <w:rsid w:val="00D068D9"/>
    <w:rsid w:val="00D06F71"/>
    <w:rsid w:val="00D070A1"/>
    <w:rsid w:val="00D0798C"/>
    <w:rsid w:val="00D07CF0"/>
    <w:rsid w:val="00D11FE1"/>
    <w:rsid w:val="00D12E5F"/>
    <w:rsid w:val="00D13922"/>
    <w:rsid w:val="00D13EBC"/>
    <w:rsid w:val="00D13F89"/>
    <w:rsid w:val="00D15914"/>
    <w:rsid w:val="00D209AB"/>
    <w:rsid w:val="00D21F2E"/>
    <w:rsid w:val="00D22CBF"/>
    <w:rsid w:val="00D233DC"/>
    <w:rsid w:val="00D24450"/>
    <w:rsid w:val="00D24B22"/>
    <w:rsid w:val="00D25008"/>
    <w:rsid w:val="00D25459"/>
    <w:rsid w:val="00D255B6"/>
    <w:rsid w:val="00D2583C"/>
    <w:rsid w:val="00D26712"/>
    <w:rsid w:val="00D270F3"/>
    <w:rsid w:val="00D271AE"/>
    <w:rsid w:val="00D273EB"/>
    <w:rsid w:val="00D3032F"/>
    <w:rsid w:val="00D318BE"/>
    <w:rsid w:val="00D32AF7"/>
    <w:rsid w:val="00D32E5E"/>
    <w:rsid w:val="00D33446"/>
    <w:rsid w:val="00D33494"/>
    <w:rsid w:val="00D3698B"/>
    <w:rsid w:val="00D3714C"/>
    <w:rsid w:val="00D401FB"/>
    <w:rsid w:val="00D41320"/>
    <w:rsid w:val="00D419BB"/>
    <w:rsid w:val="00D424F8"/>
    <w:rsid w:val="00D43A20"/>
    <w:rsid w:val="00D450EB"/>
    <w:rsid w:val="00D45CEF"/>
    <w:rsid w:val="00D4670A"/>
    <w:rsid w:val="00D47BE9"/>
    <w:rsid w:val="00D50A9D"/>
    <w:rsid w:val="00D50F8D"/>
    <w:rsid w:val="00D51325"/>
    <w:rsid w:val="00D51AE4"/>
    <w:rsid w:val="00D51B45"/>
    <w:rsid w:val="00D51C44"/>
    <w:rsid w:val="00D521DC"/>
    <w:rsid w:val="00D53310"/>
    <w:rsid w:val="00D538AC"/>
    <w:rsid w:val="00D55C57"/>
    <w:rsid w:val="00D55F2D"/>
    <w:rsid w:val="00D5601F"/>
    <w:rsid w:val="00D56CAC"/>
    <w:rsid w:val="00D609C2"/>
    <w:rsid w:val="00D622F3"/>
    <w:rsid w:val="00D627AB"/>
    <w:rsid w:val="00D6282B"/>
    <w:rsid w:val="00D62878"/>
    <w:rsid w:val="00D62891"/>
    <w:rsid w:val="00D62CB7"/>
    <w:rsid w:val="00D630D8"/>
    <w:rsid w:val="00D631B4"/>
    <w:rsid w:val="00D633DC"/>
    <w:rsid w:val="00D63B78"/>
    <w:rsid w:val="00D644AA"/>
    <w:rsid w:val="00D649FE"/>
    <w:rsid w:val="00D6537D"/>
    <w:rsid w:val="00D656C6"/>
    <w:rsid w:val="00D65A01"/>
    <w:rsid w:val="00D65A0E"/>
    <w:rsid w:val="00D6638E"/>
    <w:rsid w:val="00D66419"/>
    <w:rsid w:val="00D6644C"/>
    <w:rsid w:val="00D667E6"/>
    <w:rsid w:val="00D66C14"/>
    <w:rsid w:val="00D6778B"/>
    <w:rsid w:val="00D72E2D"/>
    <w:rsid w:val="00D7316D"/>
    <w:rsid w:val="00D75186"/>
    <w:rsid w:val="00D75357"/>
    <w:rsid w:val="00D8034B"/>
    <w:rsid w:val="00D80E16"/>
    <w:rsid w:val="00D814D8"/>
    <w:rsid w:val="00D81B99"/>
    <w:rsid w:val="00D81D88"/>
    <w:rsid w:val="00D85F49"/>
    <w:rsid w:val="00D86A6B"/>
    <w:rsid w:val="00D90325"/>
    <w:rsid w:val="00D9078A"/>
    <w:rsid w:val="00D920F7"/>
    <w:rsid w:val="00D923CF"/>
    <w:rsid w:val="00D9368F"/>
    <w:rsid w:val="00D93AB5"/>
    <w:rsid w:val="00D947B7"/>
    <w:rsid w:val="00D94822"/>
    <w:rsid w:val="00D969BD"/>
    <w:rsid w:val="00D97F0E"/>
    <w:rsid w:val="00DA016F"/>
    <w:rsid w:val="00DA13CF"/>
    <w:rsid w:val="00DA176E"/>
    <w:rsid w:val="00DA2578"/>
    <w:rsid w:val="00DA2AC9"/>
    <w:rsid w:val="00DA4A32"/>
    <w:rsid w:val="00DA7131"/>
    <w:rsid w:val="00DA7A21"/>
    <w:rsid w:val="00DB0775"/>
    <w:rsid w:val="00DB0F0D"/>
    <w:rsid w:val="00DB1017"/>
    <w:rsid w:val="00DB11CB"/>
    <w:rsid w:val="00DB1894"/>
    <w:rsid w:val="00DB1AD6"/>
    <w:rsid w:val="00DB3445"/>
    <w:rsid w:val="00DB433A"/>
    <w:rsid w:val="00DB4F71"/>
    <w:rsid w:val="00DB5F70"/>
    <w:rsid w:val="00DB6FDA"/>
    <w:rsid w:val="00DB73EB"/>
    <w:rsid w:val="00DC01D4"/>
    <w:rsid w:val="00DC02F8"/>
    <w:rsid w:val="00DC049A"/>
    <w:rsid w:val="00DC1405"/>
    <w:rsid w:val="00DC1F1E"/>
    <w:rsid w:val="00DC2530"/>
    <w:rsid w:val="00DC2DA9"/>
    <w:rsid w:val="00DC40E1"/>
    <w:rsid w:val="00DC5392"/>
    <w:rsid w:val="00DC6C44"/>
    <w:rsid w:val="00DD0178"/>
    <w:rsid w:val="00DD0ECC"/>
    <w:rsid w:val="00DD1322"/>
    <w:rsid w:val="00DD1A8F"/>
    <w:rsid w:val="00DD2657"/>
    <w:rsid w:val="00DD4615"/>
    <w:rsid w:val="00DD56D5"/>
    <w:rsid w:val="00DD5D1D"/>
    <w:rsid w:val="00DD6C3F"/>
    <w:rsid w:val="00DD76DA"/>
    <w:rsid w:val="00DD7AE1"/>
    <w:rsid w:val="00DE10C1"/>
    <w:rsid w:val="00DE1537"/>
    <w:rsid w:val="00DE1CA1"/>
    <w:rsid w:val="00DE1E5F"/>
    <w:rsid w:val="00DE2B85"/>
    <w:rsid w:val="00DE2BDB"/>
    <w:rsid w:val="00DE3F9E"/>
    <w:rsid w:val="00DE512F"/>
    <w:rsid w:val="00DE6B66"/>
    <w:rsid w:val="00DF0BD6"/>
    <w:rsid w:val="00DF0CA4"/>
    <w:rsid w:val="00DF0D3A"/>
    <w:rsid w:val="00DF15B1"/>
    <w:rsid w:val="00DF19C2"/>
    <w:rsid w:val="00DF32F5"/>
    <w:rsid w:val="00DF3933"/>
    <w:rsid w:val="00DF3C30"/>
    <w:rsid w:val="00DF420F"/>
    <w:rsid w:val="00DF5C69"/>
    <w:rsid w:val="00DF66FF"/>
    <w:rsid w:val="00DF7554"/>
    <w:rsid w:val="00DF778B"/>
    <w:rsid w:val="00DF7868"/>
    <w:rsid w:val="00DF7F7F"/>
    <w:rsid w:val="00E009E6"/>
    <w:rsid w:val="00E00B34"/>
    <w:rsid w:val="00E00E99"/>
    <w:rsid w:val="00E01741"/>
    <w:rsid w:val="00E017F9"/>
    <w:rsid w:val="00E032D5"/>
    <w:rsid w:val="00E04E06"/>
    <w:rsid w:val="00E067B6"/>
    <w:rsid w:val="00E07036"/>
    <w:rsid w:val="00E0769C"/>
    <w:rsid w:val="00E12BA0"/>
    <w:rsid w:val="00E1305B"/>
    <w:rsid w:val="00E13C69"/>
    <w:rsid w:val="00E1456B"/>
    <w:rsid w:val="00E157B0"/>
    <w:rsid w:val="00E15DCA"/>
    <w:rsid w:val="00E15E63"/>
    <w:rsid w:val="00E16688"/>
    <w:rsid w:val="00E17404"/>
    <w:rsid w:val="00E17E3E"/>
    <w:rsid w:val="00E205E0"/>
    <w:rsid w:val="00E2075C"/>
    <w:rsid w:val="00E20C23"/>
    <w:rsid w:val="00E21244"/>
    <w:rsid w:val="00E21ADF"/>
    <w:rsid w:val="00E22AAA"/>
    <w:rsid w:val="00E22B92"/>
    <w:rsid w:val="00E23077"/>
    <w:rsid w:val="00E23825"/>
    <w:rsid w:val="00E24E8A"/>
    <w:rsid w:val="00E2536B"/>
    <w:rsid w:val="00E26520"/>
    <w:rsid w:val="00E2756D"/>
    <w:rsid w:val="00E27E3D"/>
    <w:rsid w:val="00E3059E"/>
    <w:rsid w:val="00E30B97"/>
    <w:rsid w:val="00E3151E"/>
    <w:rsid w:val="00E31786"/>
    <w:rsid w:val="00E3187C"/>
    <w:rsid w:val="00E31CF6"/>
    <w:rsid w:val="00E3332E"/>
    <w:rsid w:val="00E35BF5"/>
    <w:rsid w:val="00E35F6B"/>
    <w:rsid w:val="00E37087"/>
    <w:rsid w:val="00E37700"/>
    <w:rsid w:val="00E37A4D"/>
    <w:rsid w:val="00E37D0F"/>
    <w:rsid w:val="00E407D7"/>
    <w:rsid w:val="00E40A8F"/>
    <w:rsid w:val="00E426DD"/>
    <w:rsid w:val="00E43185"/>
    <w:rsid w:val="00E43427"/>
    <w:rsid w:val="00E436E8"/>
    <w:rsid w:val="00E4616F"/>
    <w:rsid w:val="00E461F7"/>
    <w:rsid w:val="00E4626D"/>
    <w:rsid w:val="00E46318"/>
    <w:rsid w:val="00E4765B"/>
    <w:rsid w:val="00E50790"/>
    <w:rsid w:val="00E50C56"/>
    <w:rsid w:val="00E51CFE"/>
    <w:rsid w:val="00E52DA5"/>
    <w:rsid w:val="00E53314"/>
    <w:rsid w:val="00E54442"/>
    <w:rsid w:val="00E565E4"/>
    <w:rsid w:val="00E572D8"/>
    <w:rsid w:val="00E607C6"/>
    <w:rsid w:val="00E612F5"/>
    <w:rsid w:val="00E616D1"/>
    <w:rsid w:val="00E61AA5"/>
    <w:rsid w:val="00E61D11"/>
    <w:rsid w:val="00E624CC"/>
    <w:rsid w:val="00E62A11"/>
    <w:rsid w:val="00E65350"/>
    <w:rsid w:val="00E65639"/>
    <w:rsid w:val="00E65ECE"/>
    <w:rsid w:val="00E6644D"/>
    <w:rsid w:val="00E66737"/>
    <w:rsid w:val="00E6745B"/>
    <w:rsid w:val="00E67DE9"/>
    <w:rsid w:val="00E67EDF"/>
    <w:rsid w:val="00E71F05"/>
    <w:rsid w:val="00E71FA8"/>
    <w:rsid w:val="00E72393"/>
    <w:rsid w:val="00E72629"/>
    <w:rsid w:val="00E7294D"/>
    <w:rsid w:val="00E735BD"/>
    <w:rsid w:val="00E74924"/>
    <w:rsid w:val="00E7536E"/>
    <w:rsid w:val="00E76303"/>
    <w:rsid w:val="00E76579"/>
    <w:rsid w:val="00E76928"/>
    <w:rsid w:val="00E7770D"/>
    <w:rsid w:val="00E804E8"/>
    <w:rsid w:val="00E80B60"/>
    <w:rsid w:val="00E80C02"/>
    <w:rsid w:val="00E81E79"/>
    <w:rsid w:val="00E8246A"/>
    <w:rsid w:val="00E82E9C"/>
    <w:rsid w:val="00E83AB1"/>
    <w:rsid w:val="00E850A1"/>
    <w:rsid w:val="00E85522"/>
    <w:rsid w:val="00E85A2F"/>
    <w:rsid w:val="00E85BA9"/>
    <w:rsid w:val="00E85CC6"/>
    <w:rsid w:val="00E86C7F"/>
    <w:rsid w:val="00E87243"/>
    <w:rsid w:val="00E87645"/>
    <w:rsid w:val="00E87839"/>
    <w:rsid w:val="00E87A93"/>
    <w:rsid w:val="00E87AC9"/>
    <w:rsid w:val="00E87E19"/>
    <w:rsid w:val="00E87E38"/>
    <w:rsid w:val="00E906E5"/>
    <w:rsid w:val="00E90D76"/>
    <w:rsid w:val="00E90FA6"/>
    <w:rsid w:val="00E91659"/>
    <w:rsid w:val="00E91EB7"/>
    <w:rsid w:val="00E92043"/>
    <w:rsid w:val="00E93FAD"/>
    <w:rsid w:val="00E94E76"/>
    <w:rsid w:val="00E94F4B"/>
    <w:rsid w:val="00E955F6"/>
    <w:rsid w:val="00E95966"/>
    <w:rsid w:val="00E95C42"/>
    <w:rsid w:val="00E96343"/>
    <w:rsid w:val="00E96632"/>
    <w:rsid w:val="00E96715"/>
    <w:rsid w:val="00E967BF"/>
    <w:rsid w:val="00E970C3"/>
    <w:rsid w:val="00E97459"/>
    <w:rsid w:val="00EA1BAC"/>
    <w:rsid w:val="00EA1F16"/>
    <w:rsid w:val="00EA4B68"/>
    <w:rsid w:val="00EA6976"/>
    <w:rsid w:val="00EA7FC4"/>
    <w:rsid w:val="00EB1433"/>
    <w:rsid w:val="00EB14B3"/>
    <w:rsid w:val="00EB1E9C"/>
    <w:rsid w:val="00EB481E"/>
    <w:rsid w:val="00EB50D5"/>
    <w:rsid w:val="00EB5ADD"/>
    <w:rsid w:val="00EB6131"/>
    <w:rsid w:val="00EB62A4"/>
    <w:rsid w:val="00EB672C"/>
    <w:rsid w:val="00EB6871"/>
    <w:rsid w:val="00EB6E0C"/>
    <w:rsid w:val="00EB6EC1"/>
    <w:rsid w:val="00EB79A2"/>
    <w:rsid w:val="00EC1CF5"/>
    <w:rsid w:val="00EC2597"/>
    <w:rsid w:val="00EC265D"/>
    <w:rsid w:val="00EC2D98"/>
    <w:rsid w:val="00EC3E56"/>
    <w:rsid w:val="00EC40FB"/>
    <w:rsid w:val="00EC49E9"/>
    <w:rsid w:val="00EC4F95"/>
    <w:rsid w:val="00EC61AD"/>
    <w:rsid w:val="00EC670A"/>
    <w:rsid w:val="00ED0C39"/>
    <w:rsid w:val="00ED0FAA"/>
    <w:rsid w:val="00ED1702"/>
    <w:rsid w:val="00ED1A6F"/>
    <w:rsid w:val="00ED238D"/>
    <w:rsid w:val="00ED276E"/>
    <w:rsid w:val="00ED3420"/>
    <w:rsid w:val="00ED342D"/>
    <w:rsid w:val="00ED397F"/>
    <w:rsid w:val="00ED3C11"/>
    <w:rsid w:val="00ED3F10"/>
    <w:rsid w:val="00ED6E2E"/>
    <w:rsid w:val="00ED7AAE"/>
    <w:rsid w:val="00EE167E"/>
    <w:rsid w:val="00EE20F3"/>
    <w:rsid w:val="00EE2941"/>
    <w:rsid w:val="00EE6DDC"/>
    <w:rsid w:val="00EE7538"/>
    <w:rsid w:val="00EF0118"/>
    <w:rsid w:val="00EF0A4E"/>
    <w:rsid w:val="00EF1815"/>
    <w:rsid w:val="00EF200B"/>
    <w:rsid w:val="00EF260B"/>
    <w:rsid w:val="00EF2B9D"/>
    <w:rsid w:val="00EF512B"/>
    <w:rsid w:val="00EF74B8"/>
    <w:rsid w:val="00EF7718"/>
    <w:rsid w:val="00F00F39"/>
    <w:rsid w:val="00F01C13"/>
    <w:rsid w:val="00F02C94"/>
    <w:rsid w:val="00F02D5D"/>
    <w:rsid w:val="00F0344B"/>
    <w:rsid w:val="00F039DE"/>
    <w:rsid w:val="00F03A12"/>
    <w:rsid w:val="00F05890"/>
    <w:rsid w:val="00F06820"/>
    <w:rsid w:val="00F10404"/>
    <w:rsid w:val="00F1066C"/>
    <w:rsid w:val="00F107EA"/>
    <w:rsid w:val="00F11B4B"/>
    <w:rsid w:val="00F13075"/>
    <w:rsid w:val="00F1378A"/>
    <w:rsid w:val="00F137AC"/>
    <w:rsid w:val="00F144E2"/>
    <w:rsid w:val="00F15A23"/>
    <w:rsid w:val="00F165C1"/>
    <w:rsid w:val="00F16F9D"/>
    <w:rsid w:val="00F174A3"/>
    <w:rsid w:val="00F21168"/>
    <w:rsid w:val="00F2148A"/>
    <w:rsid w:val="00F21BAC"/>
    <w:rsid w:val="00F2435B"/>
    <w:rsid w:val="00F24484"/>
    <w:rsid w:val="00F2565E"/>
    <w:rsid w:val="00F258D9"/>
    <w:rsid w:val="00F25E37"/>
    <w:rsid w:val="00F2704B"/>
    <w:rsid w:val="00F31914"/>
    <w:rsid w:val="00F32821"/>
    <w:rsid w:val="00F33C1A"/>
    <w:rsid w:val="00F340B8"/>
    <w:rsid w:val="00F344E1"/>
    <w:rsid w:val="00F344E5"/>
    <w:rsid w:val="00F344ED"/>
    <w:rsid w:val="00F35353"/>
    <w:rsid w:val="00F358D1"/>
    <w:rsid w:val="00F366B1"/>
    <w:rsid w:val="00F374C5"/>
    <w:rsid w:val="00F37529"/>
    <w:rsid w:val="00F37B1D"/>
    <w:rsid w:val="00F41A17"/>
    <w:rsid w:val="00F43055"/>
    <w:rsid w:val="00F43576"/>
    <w:rsid w:val="00F43CE3"/>
    <w:rsid w:val="00F43DD4"/>
    <w:rsid w:val="00F45BAE"/>
    <w:rsid w:val="00F460D3"/>
    <w:rsid w:val="00F467C7"/>
    <w:rsid w:val="00F47745"/>
    <w:rsid w:val="00F500D2"/>
    <w:rsid w:val="00F503B6"/>
    <w:rsid w:val="00F509C9"/>
    <w:rsid w:val="00F52C9D"/>
    <w:rsid w:val="00F54C2A"/>
    <w:rsid w:val="00F558AC"/>
    <w:rsid w:val="00F55D0F"/>
    <w:rsid w:val="00F57065"/>
    <w:rsid w:val="00F57658"/>
    <w:rsid w:val="00F6232E"/>
    <w:rsid w:val="00F62B5E"/>
    <w:rsid w:val="00F63D96"/>
    <w:rsid w:val="00F65508"/>
    <w:rsid w:val="00F67237"/>
    <w:rsid w:val="00F70289"/>
    <w:rsid w:val="00F70389"/>
    <w:rsid w:val="00F70C3C"/>
    <w:rsid w:val="00F70C7A"/>
    <w:rsid w:val="00F70DC9"/>
    <w:rsid w:val="00F71C1C"/>
    <w:rsid w:val="00F72240"/>
    <w:rsid w:val="00F72254"/>
    <w:rsid w:val="00F72888"/>
    <w:rsid w:val="00F74CB6"/>
    <w:rsid w:val="00F7601A"/>
    <w:rsid w:val="00F801F6"/>
    <w:rsid w:val="00F82276"/>
    <w:rsid w:val="00F8391D"/>
    <w:rsid w:val="00F83CE5"/>
    <w:rsid w:val="00F843E8"/>
    <w:rsid w:val="00F85015"/>
    <w:rsid w:val="00F85D96"/>
    <w:rsid w:val="00F90296"/>
    <w:rsid w:val="00F90A16"/>
    <w:rsid w:val="00F91311"/>
    <w:rsid w:val="00F916C0"/>
    <w:rsid w:val="00F920A4"/>
    <w:rsid w:val="00F9212C"/>
    <w:rsid w:val="00F92731"/>
    <w:rsid w:val="00F935EE"/>
    <w:rsid w:val="00F93CA7"/>
    <w:rsid w:val="00F95909"/>
    <w:rsid w:val="00F95AB5"/>
    <w:rsid w:val="00F9635A"/>
    <w:rsid w:val="00F96AEE"/>
    <w:rsid w:val="00F97075"/>
    <w:rsid w:val="00F9717D"/>
    <w:rsid w:val="00F97708"/>
    <w:rsid w:val="00FA0964"/>
    <w:rsid w:val="00FA0F37"/>
    <w:rsid w:val="00FA40C4"/>
    <w:rsid w:val="00FA43CA"/>
    <w:rsid w:val="00FA4D2D"/>
    <w:rsid w:val="00FA500E"/>
    <w:rsid w:val="00FA63AE"/>
    <w:rsid w:val="00FB0F77"/>
    <w:rsid w:val="00FB0F9A"/>
    <w:rsid w:val="00FB3864"/>
    <w:rsid w:val="00FB3AB1"/>
    <w:rsid w:val="00FB499C"/>
    <w:rsid w:val="00FB49DE"/>
    <w:rsid w:val="00FB4BE3"/>
    <w:rsid w:val="00FB505B"/>
    <w:rsid w:val="00FB5C58"/>
    <w:rsid w:val="00FB5D88"/>
    <w:rsid w:val="00FB623B"/>
    <w:rsid w:val="00FB6B89"/>
    <w:rsid w:val="00FB7243"/>
    <w:rsid w:val="00FC11B7"/>
    <w:rsid w:val="00FC1931"/>
    <w:rsid w:val="00FC1D86"/>
    <w:rsid w:val="00FC2E0A"/>
    <w:rsid w:val="00FC3E19"/>
    <w:rsid w:val="00FC3F5E"/>
    <w:rsid w:val="00FC3F6A"/>
    <w:rsid w:val="00FC40A1"/>
    <w:rsid w:val="00FC4551"/>
    <w:rsid w:val="00FC4CC8"/>
    <w:rsid w:val="00FC503E"/>
    <w:rsid w:val="00FC6020"/>
    <w:rsid w:val="00FC61EA"/>
    <w:rsid w:val="00FC674F"/>
    <w:rsid w:val="00FC76DC"/>
    <w:rsid w:val="00FC799B"/>
    <w:rsid w:val="00FD1214"/>
    <w:rsid w:val="00FD1483"/>
    <w:rsid w:val="00FD14A6"/>
    <w:rsid w:val="00FD1A5E"/>
    <w:rsid w:val="00FD1E3E"/>
    <w:rsid w:val="00FD2D5B"/>
    <w:rsid w:val="00FD323F"/>
    <w:rsid w:val="00FD37B4"/>
    <w:rsid w:val="00FD3B07"/>
    <w:rsid w:val="00FD4F55"/>
    <w:rsid w:val="00FD63F7"/>
    <w:rsid w:val="00FD7A11"/>
    <w:rsid w:val="00FE26FD"/>
    <w:rsid w:val="00FE306C"/>
    <w:rsid w:val="00FE48D8"/>
    <w:rsid w:val="00FE49DD"/>
    <w:rsid w:val="00FE72FB"/>
    <w:rsid w:val="00FF05C0"/>
    <w:rsid w:val="00FF1995"/>
    <w:rsid w:val="00FF328B"/>
    <w:rsid w:val="00FF48B7"/>
    <w:rsid w:val="00FF50C9"/>
    <w:rsid w:val="00FF629E"/>
    <w:rsid w:val="00FF69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B8496"/>
  <w15:chartTrackingRefBased/>
  <w15:docId w15:val="{9EB5FB90-C0F3-3F49-8F5E-8D519F94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6C2A6D"/>
    <w:rPr>
      <w:rFonts w:ascii="TKTypeRegular" w:hAnsi="TKTypeRegular"/>
      <w:sz w:val="22"/>
      <w:szCs w:val="22"/>
    </w:rPr>
  </w:style>
  <w:style w:type="paragraph" w:styleId="berschrift1">
    <w:name w:val="heading 1"/>
    <w:basedOn w:val="Standard"/>
    <w:next w:val="Standard"/>
    <w:qFormat/>
    <w:rsid w:val="00AF0BD7"/>
    <w:pPr>
      <w:keepNext/>
      <w:outlineLvl w:val="0"/>
    </w:pPr>
    <w:rPr>
      <w:rFonts w:ascii="TKTypeLogo" w:hAnsi="TKTypeLogo"/>
      <w:sz w:val="38"/>
      <w:szCs w:val="38"/>
    </w:rPr>
  </w:style>
  <w:style w:type="paragraph" w:styleId="berschrift2">
    <w:name w:val="heading 2"/>
    <w:basedOn w:val="Standard"/>
    <w:next w:val="Standard"/>
    <w:qFormat/>
    <w:rsid w:val="00E850A1"/>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E850A1"/>
    <w:pPr>
      <w:keepNext/>
      <w:spacing w:before="240" w:after="60"/>
      <w:outlineLvl w:val="2"/>
    </w:pPr>
    <w:rPr>
      <w:rFonts w:ascii="Arial" w:hAnsi="Arial" w:cs="Arial"/>
      <w:b/>
      <w:bCs/>
      <w:sz w:val="26"/>
      <w:szCs w:val="26"/>
    </w:rPr>
  </w:style>
  <w:style w:type="paragraph" w:styleId="berschrift4">
    <w:name w:val="heading 4"/>
    <w:basedOn w:val="Standard"/>
    <w:next w:val="Standard"/>
    <w:link w:val="berschrift4Zchn"/>
    <w:semiHidden/>
    <w:unhideWhenUsed/>
    <w:qFormat/>
    <w:rsid w:val="000B208D"/>
    <w:pPr>
      <w:keepNext/>
      <w:spacing w:before="240" w:after="60"/>
      <w:outlineLvl w:val="3"/>
    </w:pPr>
    <w:rPr>
      <w:rFonts w:ascii="Calibri" w:hAnsi="Calibri"/>
      <w:b/>
      <w:bCs/>
      <w:sz w:val="28"/>
      <w:szCs w:val="28"/>
    </w:rPr>
  </w:style>
  <w:style w:type="paragraph" w:styleId="berschrift5">
    <w:name w:val="heading 5"/>
    <w:basedOn w:val="Standard"/>
    <w:next w:val="Standard"/>
    <w:link w:val="berschrift5Zchn"/>
    <w:unhideWhenUsed/>
    <w:qFormat/>
    <w:rsid w:val="002A067D"/>
    <w:pPr>
      <w:spacing w:before="240" w:after="60"/>
      <w:outlineLvl w:val="4"/>
    </w:pPr>
    <w:rPr>
      <w:rFonts w:ascii="Calibri"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1"/>
    <w:rsid w:val="00AF0BD7"/>
    <w:pPr>
      <w:tabs>
        <w:tab w:val="center" w:pos="4536"/>
        <w:tab w:val="right" w:pos="9072"/>
      </w:tabs>
    </w:pPr>
  </w:style>
  <w:style w:type="paragraph" w:styleId="Fuzeile">
    <w:name w:val="footer"/>
    <w:basedOn w:val="Standard"/>
    <w:rsid w:val="00AF0BD7"/>
    <w:pPr>
      <w:tabs>
        <w:tab w:val="center" w:pos="4536"/>
        <w:tab w:val="right" w:pos="9072"/>
      </w:tabs>
    </w:pPr>
  </w:style>
  <w:style w:type="character" w:styleId="Hyperlink">
    <w:name w:val="Hyperlink"/>
    <w:rsid w:val="00AF0BD7"/>
    <w:rPr>
      <w:color w:val="0000FF"/>
      <w:u w:val="single"/>
    </w:rPr>
  </w:style>
  <w:style w:type="paragraph" w:styleId="Textkrper">
    <w:name w:val="Body Text"/>
    <w:basedOn w:val="Standard"/>
    <w:rsid w:val="00AF0BD7"/>
    <w:pPr>
      <w:framePr w:w="2389" w:h="721" w:hSpace="141" w:wrap="around" w:vAnchor="page" w:hAnchor="page" w:x="6655" w:y="15265"/>
    </w:pPr>
    <w:rPr>
      <w:sz w:val="14"/>
      <w:szCs w:val="14"/>
    </w:rPr>
  </w:style>
  <w:style w:type="paragraph" w:styleId="Sprechblasentext">
    <w:name w:val="Balloon Text"/>
    <w:basedOn w:val="Standard"/>
    <w:semiHidden/>
    <w:rsid w:val="00AF0BD7"/>
    <w:rPr>
      <w:rFonts w:ascii="Tahoma" w:hAnsi="Tahoma" w:cs="Tahoma"/>
      <w:sz w:val="16"/>
      <w:szCs w:val="16"/>
    </w:rPr>
  </w:style>
  <w:style w:type="character" w:customStyle="1" w:styleId="GesichteterHyperlink">
    <w:name w:val="GesichteterHyperlink"/>
    <w:rsid w:val="00B1653B"/>
    <w:rPr>
      <w:color w:val="800080"/>
      <w:u w:val="single"/>
    </w:rPr>
  </w:style>
  <w:style w:type="paragraph" w:styleId="Textkrper2">
    <w:name w:val="Body Text 2"/>
    <w:basedOn w:val="Standard"/>
    <w:rsid w:val="003B73B7"/>
    <w:pPr>
      <w:spacing w:after="120" w:line="480" w:lineRule="auto"/>
    </w:pPr>
    <w:rPr>
      <w:lang w:eastAsia="ja-JP"/>
    </w:rPr>
  </w:style>
  <w:style w:type="character" w:customStyle="1" w:styleId="dirkspohr">
    <w:name w:val="dirk.spohr"/>
    <w:semiHidden/>
    <w:rsid w:val="00D33EC3"/>
    <w:rPr>
      <w:rFonts w:ascii="Arial" w:hAnsi="Arial" w:cs="Arial"/>
      <w:color w:val="auto"/>
      <w:sz w:val="20"/>
      <w:szCs w:val="20"/>
    </w:rPr>
  </w:style>
  <w:style w:type="paragraph" w:styleId="Dokumentstruktur">
    <w:name w:val="Document Map"/>
    <w:basedOn w:val="Standard"/>
    <w:semiHidden/>
    <w:rsid w:val="00260835"/>
    <w:pPr>
      <w:shd w:val="clear" w:color="auto" w:fill="000080"/>
    </w:pPr>
    <w:rPr>
      <w:rFonts w:ascii="Tahoma" w:hAnsi="Tahoma"/>
      <w:sz w:val="20"/>
      <w:szCs w:val="20"/>
    </w:rPr>
  </w:style>
  <w:style w:type="table" w:styleId="Tabellenraster">
    <w:name w:val="Table Grid"/>
    <w:basedOn w:val="NormaleTabelle"/>
    <w:rsid w:val="00E00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FarbigesRaster-Akzent5">
    <w:name w:val="Colorful Grid Accent 5"/>
    <w:basedOn w:val="NormaleTabelle"/>
    <w:uiPriority w:val="61"/>
    <w:rsid w:val="0090275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chwacheHervorhebung1">
    <w:name w:val="Schwache Hervorhebung1"/>
    <w:basedOn w:val="NormaleTabelle"/>
    <w:uiPriority w:val="61"/>
    <w:qFormat/>
    <w:rsid w:val="00EA7FC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elleAktuell">
    <w:name w:val="Table Contemporary"/>
    <w:basedOn w:val="NormaleTabelle"/>
    <w:rsid w:val="00E1668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BesuchterHyperlink">
    <w:name w:val="BesuchterHyperlink"/>
    <w:rsid w:val="001E6C35"/>
    <w:rPr>
      <w:color w:val="800080"/>
      <w:u w:val="single"/>
    </w:rPr>
  </w:style>
  <w:style w:type="paragraph" w:styleId="StandardWeb">
    <w:name w:val="Normal (Web)"/>
    <w:basedOn w:val="Standard"/>
    <w:uiPriority w:val="99"/>
    <w:unhideWhenUsed/>
    <w:rsid w:val="002557E4"/>
    <w:pPr>
      <w:spacing w:before="100" w:beforeAutospacing="1" w:after="100" w:afterAutospacing="1"/>
    </w:pPr>
    <w:rPr>
      <w:rFonts w:ascii="Times New Roman" w:hAnsi="Times New Roman"/>
      <w:sz w:val="24"/>
      <w:szCs w:val="24"/>
    </w:rPr>
  </w:style>
  <w:style w:type="character" w:styleId="Kommentarzeichen">
    <w:name w:val="annotation reference"/>
    <w:rsid w:val="00314701"/>
    <w:rPr>
      <w:sz w:val="16"/>
      <w:szCs w:val="16"/>
    </w:rPr>
  </w:style>
  <w:style w:type="paragraph" w:styleId="Kommentartext">
    <w:name w:val="annotation text"/>
    <w:basedOn w:val="Standard"/>
    <w:link w:val="KommentartextZchn"/>
    <w:rsid w:val="00314701"/>
    <w:rPr>
      <w:sz w:val="20"/>
      <w:szCs w:val="20"/>
    </w:rPr>
  </w:style>
  <w:style w:type="character" w:customStyle="1" w:styleId="KommentartextZchn">
    <w:name w:val="Kommentartext Zchn"/>
    <w:link w:val="Kommentartext"/>
    <w:rsid w:val="00314701"/>
    <w:rPr>
      <w:rFonts w:ascii="TKTypeRegular" w:hAnsi="TKTypeRegular"/>
    </w:rPr>
  </w:style>
  <w:style w:type="paragraph" w:styleId="Kommentarthema">
    <w:name w:val="annotation subject"/>
    <w:basedOn w:val="Kommentartext"/>
    <w:next w:val="Kommentartext"/>
    <w:link w:val="KommentarthemaZchn"/>
    <w:rsid w:val="00314701"/>
    <w:rPr>
      <w:b/>
      <w:bCs/>
    </w:rPr>
  </w:style>
  <w:style w:type="character" w:customStyle="1" w:styleId="KommentarthemaZchn">
    <w:name w:val="Kommentarthema Zchn"/>
    <w:link w:val="Kommentarthema"/>
    <w:rsid w:val="00314701"/>
    <w:rPr>
      <w:rFonts w:ascii="TKTypeRegular" w:hAnsi="TKTypeRegular"/>
      <w:b/>
      <w:bCs/>
    </w:rPr>
  </w:style>
  <w:style w:type="character" w:customStyle="1" w:styleId="KopfzeileZchn1">
    <w:name w:val="Kopfzeile Zchn1"/>
    <w:link w:val="Kopfzeile"/>
    <w:rsid w:val="00130A21"/>
    <w:rPr>
      <w:rFonts w:ascii="TKTypeRegular" w:hAnsi="TKTypeRegular"/>
      <w:sz w:val="22"/>
      <w:szCs w:val="22"/>
    </w:rPr>
  </w:style>
  <w:style w:type="paragraph" w:customStyle="1" w:styleId="HelleListe-Akzent51">
    <w:name w:val="Helle Liste - Akzent 51"/>
    <w:basedOn w:val="Standard"/>
    <w:uiPriority w:val="34"/>
    <w:qFormat/>
    <w:rsid w:val="00C208BA"/>
    <w:pPr>
      <w:ind w:left="708"/>
    </w:pPr>
  </w:style>
  <w:style w:type="character" w:customStyle="1" w:styleId="KopfzeileZchn">
    <w:name w:val="Kopfzeile Zchn"/>
    <w:rsid w:val="00D51AE4"/>
    <w:rPr>
      <w:rFonts w:ascii="TKTypeRegular" w:hAnsi="TKTypeRegular"/>
      <w:sz w:val="22"/>
      <w:szCs w:val="22"/>
    </w:rPr>
  </w:style>
  <w:style w:type="character" w:styleId="Fett">
    <w:name w:val="Strong"/>
    <w:uiPriority w:val="22"/>
    <w:qFormat/>
    <w:rsid w:val="0046042B"/>
    <w:rPr>
      <w:b/>
      <w:bCs/>
    </w:rPr>
  </w:style>
  <w:style w:type="character" w:styleId="NichtaufgelsteErwhnung">
    <w:name w:val="Unresolved Mention"/>
    <w:uiPriority w:val="99"/>
    <w:semiHidden/>
    <w:unhideWhenUsed/>
    <w:rsid w:val="006455F9"/>
    <w:rPr>
      <w:color w:val="808080"/>
      <w:shd w:val="clear" w:color="auto" w:fill="E6E6E6"/>
    </w:rPr>
  </w:style>
  <w:style w:type="character" w:customStyle="1" w:styleId="berschrift4Zchn">
    <w:name w:val="Überschrift 4 Zchn"/>
    <w:link w:val="berschrift4"/>
    <w:semiHidden/>
    <w:rsid w:val="000B208D"/>
    <w:rPr>
      <w:rFonts w:ascii="Calibri" w:eastAsia="Times New Roman" w:hAnsi="Calibri" w:cs="Times New Roman"/>
      <w:b/>
      <w:bCs/>
      <w:sz w:val="28"/>
      <w:szCs w:val="28"/>
    </w:rPr>
  </w:style>
  <w:style w:type="paragraph" w:customStyle="1" w:styleId="mb-0">
    <w:name w:val="mb-0"/>
    <w:basedOn w:val="Standard"/>
    <w:rsid w:val="000B208D"/>
    <w:pPr>
      <w:spacing w:before="100" w:beforeAutospacing="1" w:after="100" w:afterAutospacing="1"/>
    </w:pPr>
    <w:rPr>
      <w:rFonts w:ascii="Times New Roman" w:hAnsi="Times New Roman"/>
      <w:sz w:val="24"/>
      <w:szCs w:val="24"/>
    </w:rPr>
  </w:style>
  <w:style w:type="character" w:customStyle="1" w:styleId="berschrift5Zchn">
    <w:name w:val="Überschrift 5 Zchn"/>
    <w:link w:val="berschrift5"/>
    <w:rsid w:val="002A067D"/>
    <w:rPr>
      <w:rFonts w:ascii="Calibri" w:eastAsia="Times New Roman" w:hAnsi="Calibri" w:cs="Times New Roman"/>
      <w:b/>
      <w:bCs/>
      <w:i/>
      <w:iCs/>
      <w:sz w:val="26"/>
      <w:szCs w:val="26"/>
    </w:rPr>
  </w:style>
  <w:style w:type="paragraph" w:styleId="Listenabsatz">
    <w:name w:val="List Paragraph"/>
    <w:basedOn w:val="Standard"/>
    <w:uiPriority w:val="34"/>
    <w:qFormat/>
    <w:rsid w:val="00317CB1"/>
    <w:pPr>
      <w:ind w:left="720"/>
      <w:contextualSpacing/>
    </w:pPr>
    <w:rPr>
      <w:rFonts w:ascii="Calibri" w:eastAsia="Calibri" w:hAnsi="Calibri"/>
      <w:lang w:eastAsia="en-US"/>
    </w:rPr>
  </w:style>
  <w:style w:type="paragraph" w:styleId="KeinLeerraum">
    <w:name w:val="No Spacing"/>
    <w:uiPriority w:val="99"/>
    <w:qFormat/>
    <w:rsid w:val="00E94E76"/>
    <w:rPr>
      <w:rFonts w:ascii="TKTypeRegular" w:hAnsi="TKTypeRegular"/>
      <w:sz w:val="22"/>
      <w:szCs w:val="22"/>
    </w:rPr>
  </w:style>
  <w:style w:type="paragraph" w:customStyle="1" w:styleId="Default">
    <w:name w:val="Default"/>
    <w:rsid w:val="00493F61"/>
    <w:pPr>
      <w:autoSpaceDE w:val="0"/>
      <w:autoSpaceDN w:val="0"/>
      <w:adjustRightInd w:val="0"/>
    </w:pPr>
    <w:rPr>
      <w:rFonts w:ascii="Interstate Light" w:hAnsi="Interstate Light" w:cs="Interstate Light"/>
      <w:color w:val="000000"/>
      <w:sz w:val="24"/>
      <w:szCs w:val="24"/>
    </w:rPr>
  </w:style>
  <w:style w:type="character" w:styleId="BesuchterLink">
    <w:name w:val="FollowedHyperlink"/>
    <w:basedOn w:val="Absatz-Standardschriftart"/>
    <w:rsid w:val="00CE7F9B"/>
    <w:rPr>
      <w:color w:val="954F72" w:themeColor="followedHyperlink"/>
      <w:u w:val="single"/>
    </w:rPr>
  </w:style>
  <w:style w:type="paragraph" w:customStyle="1" w:styleId="xmsonormal">
    <w:name w:val="xmsonormal"/>
    <w:basedOn w:val="Standard"/>
    <w:rsid w:val="00C73B4D"/>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442">
      <w:bodyDiv w:val="1"/>
      <w:marLeft w:val="0"/>
      <w:marRight w:val="0"/>
      <w:marTop w:val="0"/>
      <w:marBottom w:val="0"/>
      <w:divBdr>
        <w:top w:val="none" w:sz="0" w:space="0" w:color="auto"/>
        <w:left w:val="none" w:sz="0" w:space="0" w:color="auto"/>
        <w:bottom w:val="none" w:sz="0" w:space="0" w:color="auto"/>
        <w:right w:val="none" w:sz="0" w:space="0" w:color="auto"/>
      </w:divBdr>
    </w:div>
    <w:div w:id="68236158">
      <w:bodyDiv w:val="1"/>
      <w:marLeft w:val="0"/>
      <w:marRight w:val="0"/>
      <w:marTop w:val="0"/>
      <w:marBottom w:val="0"/>
      <w:divBdr>
        <w:top w:val="none" w:sz="0" w:space="0" w:color="auto"/>
        <w:left w:val="none" w:sz="0" w:space="0" w:color="auto"/>
        <w:bottom w:val="none" w:sz="0" w:space="0" w:color="auto"/>
        <w:right w:val="none" w:sz="0" w:space="0" w:color="auto"/>
      </w:divBdr>
    </w:div>
    <w:div w:id="69885504">
      <w:bodyDiv w:val="1"/>
      <w:marLeft w:val="0"/>
      <w:marRight w:val="0"/>
      <w:marTop w:val="0"/>
      <w:marBottom w:val="0"/>
      <w:divBdr>
        <w:top w:val="none" w:sz="0" w:space="0" w:color="auto"/>
        <w:left w:val="none" w:sz="0" w:space="0" w:color="auto"/>
        <w:bottom w:val="none" w:sz="0" w:space="0" w:color="auto"/>
        <w:right w:val="none" w:sz="0" w:space="0" w:color="auto"/>
      </w:divBdr>
    </w:div>
    <w:div w:id="148403361">
      <w:bodyDiv w:val="1"/>
      <w:marLeft w:val="0"/>
      <w:marRight w:val="0"/>
      <w:marTop w:val="0"/>
      <w:marBottom w:val="0"/>
      <w:divBdr>
        <w:top w:val="none" w:sz="0" w:space="0" w:color="auto"/>
        <w:left w:val="none" w:sz="0" w:space="0" w:color="auto"/>
        <w:bottom w:val="none" w:sz="0" w:space="0" w:color="auto"/>
        <w:right w:val="none" w:sz="0" w:space="0" w:color="auto"/>
      </w:divBdr>
      <w:divsChild>
        <w:div w:id="266086866">
          <w:marLeft w:val="288"/>
          <w:marRight w:val="0"/>
          <w:marTop w:val="240"/>
          <w:marBottom w:val="0"/>
          <w:divBdr>
            <w:top w:val="none" w:sz="0" w:space="0" w:color="auto"/>
            <w:left w:val="none" w:sz="0" w:space="0" w:color="auto"/>
            <w:bottom w:val="none" w:sz="0" w:space="0" w:color="auto"/>
            <w:right w:val="none" w:sz="0" w:space="0" w:color="auto"/>
          </w:divBdr>
        </w:div>
        <w:div w:id="482698022">
          <w:marLeft w:val="288"/>
          <w:marRight w:val="0"/>
          <w:marTop w:val="240"/>
          <w:marBottom w:val="0"/>
          <w:divBdr>
            <w:top w:val="none" w:sz="0" w:space="0" w:color="auto"/>
            <w:left w:val="none" w:sz="0" w:space="0" w:color="auto"/>
            <w:bottom w:val="none" w:sz="0" w:space="0" w:color="auto"/>
            <w:right w:val="none" w:sz="0" w:space="0" w:color="auto"/>
          </w:divBdr>
        </w:div>
        <w:div w:id="1005061761">
          <w:marLeft w:val="288"/>
          <w:marRight w:val="0"/>
          <w:marTop w:val="240"/>
          <w:marBottom w:val="0"/>
          <w:divBdr>
            <w:top w:val="none" w:sz="0" w:space="0" w:color="auto"/>
            <w:left w:val="none" w:sz="0" w:space="0" w:color="auto"/>
            <w:bottom w:val="none" w:sz="0" w:space="0" w:color="auto"/>
            <w:right w:val="none" w:sz="0" w:space="0" w:color="auto"/>
          </w:divBdr>
        </w:div>
      </w:divsChild>
    </w:div>
    <w:div w:id="166016428">
      <w:bodyDiv w:val="1"/>
      <w:marLeft w:val="0"/>
      <w:marRight w:val="0"/>
      <w:marTop w:val="0"/>
      <w:marBottom w:val="0"/>
      <w:divBdr>
        <w:top w:val="none" w:sz="0" w:space="0" w:color="auto"/>
        <w:left w:val="none" w:sz="0" w:space="0" w:color="auto"/>
        <w:bottom w:val="none" w:sz="0" w:space="0" w:color="auto"/>
        <w:right w:val="none" w:sz="0" w:space="0" w:color="auto"/>
      </w:divBdr>
    </w:div>
    <w:div w:id="170146895">
      <w:bodyDiv w:val="1"/>
      <w:marLeft w:val="0"/>
      <w:marRight w:val="0"/>
      <w:marTop w:val="0"/>
      <w:marBottom w:val="0"/>
      <w:divBdr>
        <w:top w:val="none" w:sz="0" w:space="0" w:color="auto"/>
        <w:left w:val="none" w:sz="0" w:space="0" w:color="auto"/>
        <w:bottom w:val="none" w:sz="0" w:space="0" w:color="auto"/>
        <w:right w:val="none" w:sz="0" w:space="0" w:color="auto"/>
      </w:divBdr>
      <w:divsChild>
        <w:div w:id="1775900380">
          <w:marLeft w:val="0"/>
          <w:marRight w:val="0"/>
          <w:marTop w:val="0"/>
          <w:marBottom w:val="0"/>
          <w:divBdr>
            <w:top w:val="none" w:sz="0" w:space="0" w:color="auto"/>
            <w:left w:val="none" w:sz="0" w:space="0" w:color="auto"/>
            <w:bottom w:val="none" w:sz="0" w:space="0" w:color="auto"/>
            <w:right w:val="none" w:sz="0" w:space="0" w:color="auto"/>
          </w:divBdr>
        </w:div>
      </w:divsChild>
    </w:div>
    <w:div w:id="208954202">
      <w:bodyDiv w:val="1"/>
      <w:marLeft w:val="0"/>
      <w:marRight w:val="0"/>
      <w:marTop w:val="0"/>
      <w:marBottom w:val="0"/>
      <w:divBdr>
        <w:top w:val="none" w:sz="0" w:space="0" w:color="auto"/>
        <w:left w:val="none" w:sz="0" w:space="0" w:color="auto"/>
        <w:bottom w:val="none" w:sz="0" w:space="0" w:color="auto"/>
        <w:right w:val="none" w:sz="0" w:space="0" w:color="auto"/>
      </w:divBdr>
      <w:divsChild>
        <w:div w:id="759105023">
          <w:marLeft w:val="288"/>
          <w:marRight w:val="0"/>
          <w:marTop w:val="240"/>
          <w:marBottom w:val="0"/>
          <w:divBdr>
            <w:top w:val="none" w:sz="0" w:space="0" w:color="auto"/>
            <w:left w:val="none" w:sz="0" w:space="0" w:color="auto"/>
            <w:bottom w:val="none" w:sz="0" w:space="0" w:color="auto"/>
            <w:right w:val="none" w:sz="0" w:space="0" w:color="auto"/>
          </w:divBdr>
        </w:div>
        <w:div w:id="1284339899">
          <w:marLeft w:val="288"/>
          <w:marRight w:val="0"/>
          <w:marTop w:val="240"/>
          <w:marBottom w:val="0"/>
          <w:divBdr>
            <w:top w:val="none" w:sz="0" w:space="0" w:color="auto"/>
            <w:left w:val="none" w:sz="0" w:space="0" w:color="auto"/>
            <w:bottom w:val="none" w:sz="0" w:space="0" w:color="auto"/>
            <w:right w:val="none" w:sz="0" w:space="0" w:color="auto"/>
          </w:divBdr>
        </w:div>
        <w:div w:id="1350255045">
          <w:marLeft w:val="288"/>
          <w:marRight w:val="0"/>
          <w:marTop w:val="240"/>
          <w:marBottom w:val="0"/>
          <w:divBdr>
            <w:top w:val="none" w:sz="0" w:space="0" w:color="auto"/>
            <w:left w:val="none" w:sz="0" w:space="0" w:color="auto"/>
            <w:bottom w:val="none" w:sz="0" w:space="0" w:color="auto"/>
            <w:right w:val="none" w:sz="0" w:space="0" w:color="auto"/>
          </w:divBdr>
        </w:div>
        <w:div w:id="1433092916">
          <w:marLeft w:val="288"/>
          <w:marRight w:val="0"/>
          <w:marTop w:val="240"/>
          <w:marBottom w:val="0"/>
          <w:divBdr>
            <w:top w:val="none" w:sz="0" w:space="0" w:color="auto"/>
            <w:left w:val="none" w:sz="0" w:space="0" w:color="auto"/>
            <w:bottom w:val="none" w:sz="0" w:space="0" w:color="auto"/>
            <w:right w:val="none" w:sz="0" w:space="0" w:color="auto"/>
          </w:divBdr>
        </w:div>
        <w:div w:id="1756512223">
          <w:marLeft w:val="288"/>
          <w:marRight w:val="0"/>
          <w:marTop w:val="240"/>
          <w:marBottom w:val="0"/>
          <w:divBdr>
            <w:top w:val="none" w:sz="0" w:space="0" w:color="auto"/>
            <w:left w:val="none" w:sz="0" w:space="0" w:color="auto"/>
            <w:bottom w:val="none" w:sz="0" w:space="0" w:color="auto"/>
            <w:right w:val="none" w:sz="0" w:space="0" w:color="auto"/>
          </w:divBdr>
        </w:div>
      </w:divsChild>
    </w:div>
    <w:div w:id="220941561">
      <w:bodyDiv w:val="1"/>
      <w:marLeft w:val="0"/>
      <w:marRight w:val="0"/>
      <w:marTop w:val="0"/>
      <w:marBottom w:val="0"/>
      <w:divBdr>
        <w:top w:val="none" w:sz="0" w:space="0" w:color="auto"/>
        <w:left w:val="none" w:sz="0" w:space="0" w:color="auto"/>
        <w:bottom w:val="none" w:sz="0" w:space="0" w:color="auto"/>
        <w:right w:val="none" w:sz="0" w:space="0" w:color="auto"/>
      </w:divBdr>
      <w:divsChild>
        <w:div w:id="386951017">
          <w:marLeft w:val="0"/>
          <w:marRight w:val="0"/>
          <w:marTop w:val="0"/>
          <w:marBottom w:val="0"/>
          <w:divBdr>
            <w:top w:val="none" w:sz="0" w:space="0" w:color="auto"/>
            <w:left w:val="none" w:sz="0" w:space="0" w:color="auto"/>
            <w:bottom w:val="none" w:sz="0" w:space="0" w:color="auto"/>
            <w:right w:val="none" w:sz="0" w:space="0" w:color="auto"/>
          </w:divBdr>
        </w:div>
        <w:div w:id="989141218">
          <w:marLeft w:val="0"/>
          <w:marRight w:val="0"/>
          <w:marTop w:val="0"/>
          <w:marBottom w:val="0"/>
          <w:divBdr>
            <w:top w:val="none" w:sz="0" w:space="0" w:color="auto"/>
            <w:left w:val="none" w:sz="0" w:space="0" w:color="auto"/>
            <w:bottom w:val="none" w:sz="0" w:space="0" w:color="auto"/>
            <w:right w:val="none" w:sz="0" w:space="0" w:color="auto"/>
          </w:divBdr>
        </w:div>
        <w:div w:id="1120880398">
          <w:marLeft w:val="0"/>
          <w:marRight w:val="0"/>
          <w:marTop w:val="0"/>
          <w:marBottom w:val="0"/>
          <w:divBdr>
            <w:top w:val="none" w:sz="0" w:space="0" w:color="auto"/>
            <w:left w:val="none" w:sz="0" w:space="0" w:color="auto"/>
            <w:bottom w:val="none" w:sz="0" w:space="0" w:color="auto"/>
            <w:right w:val="none" w:sz="0" w:space="0" w:color="auto"/>
          </w:divBdr>
        </w:div>
      </w:divsChild>
    </w:div>
    <w:div w:id="246426674">
      <w:bodyDiv w:val="1"/>
      <w:marLeft w:val="0"/>
      <w:marRight w:val="0"/>
      <w:marTop w:val="0"/>
      <w:marBottom w:val="0"/>
      <w:divBdr>
        <w:top w:val="none" w:sz="0" w:space="0" w:color="auto"/>
        <w:left w:val="none" w:sz="0" w:space="0" w:color="auto"/>
        <w:bottom w:val="none" w:sz="0" w:space="0" w:color="auto"/>
        <w:right w:val="none" w:sz="0" w:space="0" w:color="auto"/>
      </w:divBdr>
    </w:div>
    <w:div w:id="269314226">
      <w:bodyDiv w:val="1"/>
      <w:marLeft w:val="0"/>
      <w:marRight w:val="0"/>
      <w:marTop w:val="0"/>
      <w:marBottom w:val="0"/>
      <w:divBdr>
        <w:top w:val="none" w:sz="0" w:space="0" w:color="auto"/>
        <w:left w:val="none" w:sz="0" w:space="0" w:color="auto"/>
        <w:bottom w:val="none" w:sz="0" w:space="0" w:color="auto"/>
        <w:right w:val="none" w:sz="0" w:space="0" w:color="auto"/>
      </w:divBdr>
      <w:divsChild>
        <w:div w:id="165635895">
          <w:marLeft w:val="288"/>
          <w:marRight w:val="0"/>
          <w:marTop w:val="240"/>
          <w:marBottom w:val="0"/>
          <w:divBdr>
            <w:top w:val="none" w:sz="0" w:space="0" w:color="auto"/>
            <w:left w:val="none" w:sz="0" w:space="0" w:color="auto"/>
            <w:bottom w:val="none" w:sz="0" w:space="0" w:color="auto"/>
            <w:right w:val="none" w:sz="0" w:space="0" w:color="auto"/>
          </w:divBdr>
        </w:div>
        <w:div w:id="648822642">
          <w:marLeft w:val="288"/>
          <w:marRight w:val="0"/>
          <w:marTop w:val="240"/>
          <w:marBottom w:val="0"/>
          <w:divBdr>
            <w:top w:val="none" w:sz="0" w:space="0" w:color="auto"/>
            <w:left w:val="none" w:sz="0" w:space="0" w:color="auto"/>
            <w:bottom w:val="none" w:sz="0" w:space="0" w:color="auto"/>
            <w:right w:val="none" w:sz="0" w:space="0" w:color="auto"/>
          </w:divBdr>
        </w:div>
        <w:div w:id="685907193">
          <w:marLeft w:val="288"/>
          <w:marRight w:val="0"/>
          <w:marTop w:val="240"/>
          <w:marBottom w:val="0"/>
          <w:divBdr>
            <w:top w:val="none" w:sz="0" w:space="0" w:color="auto"/>
            <w:left w:val="none" w:sz="0" w:space="0" w:color="auto"/>
            <w:bottom w:val="none" w:sz="0" w:space="0" w:color="auto"/>
            <w:right w:val="none" w:sz="0" w:space="0" w:color="auto"/>
          </w:divBdr>
        </w:div>
      </w:divsChild>
    </w:div>
    <w:div w:id="282006104">
      <w:bodyDiv w:val="1"/>
      <w:marLeft w:val="0"/>
      <w:marRight w:val="0"/>
      <w:marTop w:val="0"/>
      <w:marBottom w:val="0"/>
      <w:divBdr>
        <w:top w:val="none" w:sz="0" w:space="0" w:color="auto"/>
        <w:left w:val="none" w:sz="0" w:space="0" w:color="auto"/>
        <w:bottom w:val="none" w:sz="0" w:space="0" w:color="auto"/>
        <w:right w:val="none" w:sz="0" w:space="0" w:color="auto"/>
      </w:divBdr>
      <w:divsChild>
        <w:div w:id="487673915">
          <w:marLeft w:val="0"/>
          <w:marRight w:val="0"/>
          <w:marTop w:val="0"/>
          <w:marBottom w:val="120"/>
          <w:divBdr>
            <w:top w:val="none" w:sz="0" w:space="0" w:color="auto"/>
            <w:left w:val="none" w:sz="0" w:space="0" w:color="auto"/>
            <w:bottom w:val="none" w:sz="0" w:space="0" w:color="auto"/>
            <w:right w:val="none" w:sz="0" w:space="0" w:color="auto"/>
          </w:divBdr>
        </w:div>
      </w:divsChild>
    </w:div>
    <w:div w:id="291643209">
      <w:bodyDiv w:val="1"/>
      <w:marLeft w:val="0"/>
      <w:marRight w:val="0"/>
      <w:marTop w:val="0"/>
      <w:marBottom w:val="0"/>
      <w:divBdr>
        <w:top w:val="none" w:sz="0" w:space="0" w:color="auto"/>
        <w:left w:val="none" w:sz="0" w:space="0" w:color="auto"/>
        <w:bottom w:val="none" w:sz="0" w:space="0" w:color="auto"/>
        <w:right w:val="none" w:sz="0" w:space="0" w:color="auto"/>
      </w:divBdr>
    </w:div>
    <w:div w:id="298536728">
      <w:bodyDiv w:val="1"/>
      <w:marLeft w:val="0"/>
      <w:marRight w:val="0"/>
      <w:marTop w:val="0"/>
      <w:marBottom w:val="0"/>
      <w:divBdr>
        <w:top w:val="none" w:sz="0" w:space="0" w:color="auto"/>
        <w:left w:val="none" w:sz="0" w:space="0" w:color="auto"/>
        <w:bottom w:val="none" w:sz="0" w:space="0" w:color="auto"/>
        <w:right w:val="none" w:sz="0" w:space="0" w:color="auto"/>
      </w:divBdr>
      <w:divsChild>
        <w:div w:id="1342321528">
          <w:marLeft w:val="0"/>
          <w:marRight w:val="0"/>
          <w:marTop w:val="0"/>
          <w:marBottom w:val="0"/>
          <w:divBdr>
            <w:top w:val="none" w:sz="0" w:space="0" w:color="auto"/>
            <w:left w:val="none" w:sz="0" w:space="0" w:color="auto"/>
            <w:bottom w:val="none" w:sz="0" w:space="0" w:color="auto"/>
            <w:right w:val="none" w:sz="0" w:space="0" w:color="auto"/>
          </w:divBdr>
        </w:div>
      </w:divsChild>
    </w:div>
    <w:div w:id="306715126">
      <w:bodyDiv w:val="1"/>
      <w:marLeft w:val="0"/>
      <w:marRight w:val="0"/>
      <w:marTop w:val="0"/>
      <w:marBottom w:val="0"/>
      <w:divBdr>
        <w:top w:val="none" w:sz="0" w:space="0" w:color="auto"/>
        <w:left w:val="none" w:sz="0" w:space="0" w:color="auto"/>
        <w:bottom w:val="none" w:sz="0" w:space="0" w:color="auto"/>
        <w:right w:val="none" w:sz="0" w:space="0" w:color="auto"/>
      </w:divBdr>
      <w:divsChild>
        <w:div w:id="402409636">
          <w:marLeft w:val="0"/>
          <w:marRight w:val="0"/>
          <w:marTop w:val="0"/>
          <w:marBottom w:val="0"/>
          <w:divBdr>
            <w:top w:val="none" w:sz="0" w:space="0" w:color="auto"/>
            <w:left w:val="none" w:sz="0" w:space="0" w:color="auto"/>
            <w:bottom w:val="none" w:sz="0" w:space="0" w:color="auto"/>
            <w:right w:val="none" w:sz="0" w:space="0" w:color="auto"/>
          </w:divBdr>
        </w:div>
        <w:div w:id="565533099">
          <w:marLeft w:val="0"/>
          <w:marRight w:val="0"/>
          <w:marTop w:val="0"/>
          <w:marBottom w:val="0"/>
          <w:divBdr>
            <w:top w:val="none" w:sz="0" w:space="0" w:color="auto"/>
            <w:left w:val="none" w:sz="0" w:space="0" w:color="auto"/>
            <w:bottom w:val="none" w:sz="0" w:space="0" w:color="auto"/>
            <w:right w:val="none" w:sz="0" w:space="0" w:color="auto"/>
          </w:divBdr>
        </w:div>
        <w:div w:id="1228150630">
          <w:marLeft w:val="0"/>
          <w:marRight w:val="0"/>
          <w:marTop w:val="0"/>
          <w:marBottom w:val="0"/>
          <w:divBdr>
            <w:top w:val="none" w:sz="0" w:space="0" w:color="auto"/>
            <w:left w:val="none" w:sz="0" w:space="0" w:color="auto"/>
            <w:bottom w:val="none" w:sz="0" w:space="0" w:color="auto"/>
            <w:right w:val="none" w:sz="0" w:space="0" w:color="auto"/>
          </w:divBdr>
        </w:div>
      </w:divsChild>
    </w:div>
    <w:div w:id="328483721">
      <w:bodyDiv w:val="1"/>
      <w:marLeft w:val="0"/>
      <w:marRight w:val="0"/>
      <w:marTop w:val="0"/>
      <w:marBottom w:val="0"/>
      <w:divBdr>
        <w:top w:val="none" w:sz="0" w:space="0" w:color="auto"/>
        <w:left w:val="none" w:sz="0" w:space="0" w:color="auto"/>
        <w:bottom w:val="none" w:sz="0" w:space="0" w:color="auto"/>
        <w:right w:val="none" w:sz="0" w:space="0" w:color="auto"/>
      </w:divBdr>
    </w:div>
    <w:div w:id="350033748">
      <w:bodyDiv w:val="1"/>
      <w:marLeft w:val="0"/>
      <w:marRight w:val="0"/>
      <w:marTop w:val="0"/>
      <w:marBottom w:val="0"/>
      <w:divBdr>
        <w:top w:val="none" w:sz="0" w:space="0" w:color="auto"/>
        <w:left w:val="none" w:sz="0" w:space="0" w:color="auto"/>
        <w:bottom w:val="none" w:sz="0" w:space="0" w:color="auto"/>
        <w:right w:val="none" w:sz="0" w:space="0" w:color="auto"/>
      </w:divBdr>
    </w:div>
    <w:div w:id="362483429">
      <w:bodyDiv w:val="1"/>
      <w:marLeft w:val="0"/>
      <w:marRight w:val="0"/>
      <w:marTop w:val="0"/>
      <w:marBottom w:val="0"/>
      <w:divBdr>
        <w:top w:val="none" w:sz="0" w:space="0" w:color="auto"/>
        <w:left w:val="none" w:sz="0" w:space="0" w:color="auto"/>
        <w:bottom w:val="none" w:sz="0" w:space="0" w:color="auto"/>
        <w:right w:val="none" w:sz="0" w:space="0" w:color="auto"/>
      </w:divBdr>
    </w:div>
    <w:div w:id="365522068">
      <w:bodyDiv w:val="1"/>
      <w:marLeft w:val="0"/>
      <w:marRight w:val="0"/>
      <w:marTop w:val="0"/>
      <w:marBottom w:val="0"/>
      <w:divBdr>
        <w:top w:val="none" w:sz="0" w:space="0" w:color="auto"/>
        <w:left w:val="none" w:sz="0" w:space="0" w:color="auto"/>
        <w:bottom w:val="none" w:sz="0" w:space="0" w:color="auto"/>
        <w:right w:val="none" w:sz="0" w:space="0" w:color="auto"/>
      </w:divBdr>
    </w:div>
    <w:div w:id="377818739">
      <w:bodyDiv w:val="1"/>
      <w:marLeft w:val="0"/>
      <w:marRight w:val="0"/>
      <w:marTop w:val="0"/>
      <w:marBottom w:val="0"/>
      <w:divBdr>
        <w:top w:val="none" w:sz="0" w:space="0" w:color="auto"/>
        <w:left w:val="none" w:sz="0" w:space="0" w:color="auto"/>
        <w:bottom w:val="none" w:sz="0" w:space="0" w:color="auto"/>
        <w:right w:val="none" w:sz="0" w:space="0" w:color="auto"/>
      </w:divBdr>
      <w:divsChild>
        <w:div w:id="2129617280">
          <w:marLeft w:val="0"/>
          <w:marRight w:val="0"/>
          <w:marTop w:val="0"/>
          <w:marBottom w:val="0"/>
          <w:divBdr>
            <w:top w:val="none" w:sz="0" w:space="0" w:color="auto"/>
            <w:left w:val="none" w:sz="0" w:space="0" w:color="auto"/>
            <w:bottom w:val="none" w:sz="0" w:space="0" w:color="auto"/>
            <w:right w:val="none" w:sz="0" w:space="0" w:color="auto"/>
          </w:divBdr>
        </w:div>
      </w:divsChild>
    </w:div>
    <w:div w:id="395129556">
      <w:bodyDiv w:val="1"/>
      <w:marLeft w:val="0"/>
      <w:marRight w:val="0"/>
      <w:marTop w:val="0"/>
      <w:marBottom w:val="0"/>
      <w:divBdr>
        <w:top w:val="none" w:sz="0" w:space="0" w:color="auto"/>
        <w:left w:val="none" w:sz="0" w:space="0" w:color="auto"/>
        <w:bottom w:val="none" w:sz="0" w:space="0" w:color="auto"/>
        <w:right w:val="none" w:sz="0" w:space="0" w:color="auto"/>
      </w:divBdr>
    </w:div>
    <w:div w:id="404839064">
      <w:bodyDiv w:val="1"/>
      <w:marLeft w:val="0"/>
      <w:marRight w:val="0"/>
      <w:marTop w:val="0"/>
      <w:marBottom w:val="0"/>
      <w:divBdr>
        <w:top w:val="none" w:sz="0" w:space="0" w:color="auto"/>
        <w:left w:val="none" w:sz="0" w:space="0" w:color="auto"/>
        <w:bottom w:val="none" w:sz="0" w:space="0" w:color="auto"/>
        <w:right w:val="none" w:sz="0" w:space="0" w:color="auto"/>
      </w:divBdr>
    </w:div>
    <w:div w:id="438061602">
      <w:bodyDiv w:val="1"/>
      <w:marLeft w:val="0"/>
      <w:marRight w:val="0"/>
      <w:marTop w:val="0"/>
      <w:marBottom w:val="0"/>
      <w:divBdr>
        <w:top w:val="none" w:sz="0" w:space="0" w:color="auto"/>
        <w:left w:val="none" w:sz="0" w:space="0" w:color="auto"/>
        <w:bottom w:val="none" w:sz="0" w:space="0" w:color="auto"/>
        <w:right w:val="none" w:sz="0" w:space="0" w:color="auto"/>
      </w:divBdr>
    </w:div>
    <w:div w:id="452872436">
      <w:bodyDiv w:val="1"/>
      <w:marLeft w:val="0"/>
      <w:marRight w:val="0"/>
      <w:marTop w:val="0"/>
      <w:marBottom w:val="0"/>
      <w:divBdr>
        <w:top w:val="none" w:sz="0" w:space="0" w:color="auto"/>
        <w:left w:val="none" w:sz="0" w:space="0" w:color="auto"/>
        <w:bottom w:val="none" w:sz="0" w:space="0" w:color="auto"/>
        <w:right w:val="none" w:sz="0" w:space="0" w:color="auto"/>
      </w:divBdr>
    </w:div>
    <w:div w:id="472986065">
      <w:bodyDiv w:val="1"/>
      <w:marLeft w:val="0"/>
      <w:marRight w:val="0"/>
      <w:marTop w:val="0"/>
      <w:marBottom w:val="0"/>
      <w:divBdr>
        <w:top w:val="none" w:sz="0" w:space="0" w:color="auto"/>
        <w:left w:val="none" w:sz="0" w:space="0" w:color="auto"/>
        <w:bottom w:val="none" w:sz="0" w:space="0" w:color="auto"/>
        <w:right w:val="none" w:sz="0" w:space="0" w:color="auto"/>
      </w:divBdr>
    </w:div>
    <w:div w:id="503085943">
      <w:bodyDiv w:val="1"/>
      <w:marLeft w:val="0"/>
      <w:marRight w:val="0"/>
      <w:marTop w:val="0"/>
      <w:marBottom w:val="0"/>
      <w:divBdr>
        <w:top w:val="none" w:sz="0" w:space="0" w:color="auto"/>
        <w:left w:val="none" w:sz="0" w:space="0" w:color="auto"/>
        <w:bottom w:val="none" w:sz="0" w:space="0" w:color="auto"/>
        <w:right w:val="none" w:sz="0" w:space="0" w:color="auto"/>
      </w:divBdr>
    </w:div>
    <w:div w:id="519589040">
      <w:bodyDiv w:val="1"/>
      <w:marLeft w:val="0"/>
      <w:marRight w:val="0"/>
      <w:marTop w:val="0"/>
      <w:marBottom w:val="0"/>
      <w:divBdr>
        <w:top w:val="none" w:sz="0" w:space="0" w:color="auto"/>
        <w:left w:val="none" w:sz="0" w:space="0" w:color="auto"/>
        <w:bottom w:val="none" w:sz="0" w:space="0" w:color="auto"/>
        <w:right w:val="none" w:sz="0" w:space="0" w:color="auto"/>
      </w:divBdr>
    </w:div>
    <w:div w:id="586117184">
      <w:bodyDiv w:val="1"/>
      <w:marLeft w:val="0"/>
      <w:marRight w:val="0"/>
      <w:marTop w:val="0"/>
      <w:marBottom w:val="0"/>
      <w:divBdr>
        <w:top w:val="none" w:sz="0" w:space="0" w:color="auto"/>
        <w:left w:val="none" w:sz="0" w:space="0" w:color="auto"/>
        <w:bottom w:val="none" w:sz="0" w:space="0" w:color="auto"/>
        <w:right w:val="none" w:sz="0" w:space="0" w:color="auto"/>
      </w:divBdr>
    </w:div>
    <w:div w:id="592780704">
      <w:bodyDiv w:val="1"/>
      <w:marLeft w:val="0"/>
      <w:marRight w:val="0"/>
      <w:marTop w:val="0"/>
      <w:marBottom w:val="0"/>
      <w:divBdr>
        <w:top w:val="none" w:sz="0" w:space="0" w:color="auto"/>
        <w:left w:val="none" w:sz="0" w:space="0" w:color="auto"/>
        <w:bottom w:val="none" w:sz="0" w:space="0" w:color="auto"/>
        <w:right w:val="none" w:sz="0" w:space="0" w:color="auto"/>
      </w:divBdr>
    </w:div>
    <w:div w:id="653409518">
      <w:bodyDiv w:val="1"/>
      <w:marLeft w:val="0"/>
      <w:marRight w:val="0"/>
      <w:marTop w:val="0"/>
      <w:marBottom w:val="0"/>
      <w:divBdr>
        <w:top w:val="none" w:sz="0" w:space="0" w:color="auto"/>
        <w:left w:val="none" w:sz="0" w:space="0" w:color="auto"/>
        <w:bottom w:val="none" w:sz="0" w:space="0" w:color="auto"/>
        <w:right w:val="none" w:sz="0" w:space="0" w:color="auto"/>
      </w:divBdr>
      <w:divsChild>
        <w:div w:id="1975064745">
          <w:marLeft w:val="0"/>
          <w:marRight w:val="0"/>
          <w:marTop w:val="0"/>
          <w:marBottom w:val="0"/>
          <w:divBdr>
            <w:top w:val="none" w:sz="0" w:space="0" w:color="auto"/>
            <w:left w:val="none" w:sz="0" w:space="0" w:color="auto"/>
            <w:bottom w:val="none" w:sz="0" w:space="0" w:color="auto"/>
            <w:right w:val="none" w:sz="0" w:space="0" w:color="auto"/>
          </w:divBdr>
          <w:divsChild>
            <w:div w:id="125322945">
              <w:marLeft w:val="0"/>
              <w:marRight w:val="0"/>
              <w:marTop w:val="0"/>
              <w:marBottom w:val="0"/>
              <w:divBdr>
                <w:top w:val="none" w:sz="0" w:space="0" w:color="auto"/>
                <w:left w:val="none" w:sz="0" w:space="0" w:color="auto"/>
                <w:bottom w:val="none" w:sz="0" w:space="0" w:color="auto"/>
                <w:right w:val="none" w:sz="0" w:space="0" w:color="auto"/>
              </w:divBdr>
              <w:divsChild>
                <w:div w:id="1797721886">
                  <w:marLeft w:val="0"/>
                  <w:marRight w:val="0"/>
                  <w:marTop w:val="0"/>
                  <w:marBottom w:val="0"/>
                  <w:divBdr>
                    <w:top w:val="none" w:sz="0" w:space="0" w:color="auto"/>
                    <w:left w:val="none" w:sz="0" w:space="0" w:color="auto"/>
                    <w:bottom w:val="none" w:sz="0" w:space="0" w:color="auto"/>
                    <w:right w:val="none" w:sz="0" w:space="0" w:color="auto"/>
                  </w:divBdr>
                  <w:divsChild>
                    <w:div w:id="1789934379">
                      <w:marLeft w:val="0"/>
                      <w:marRight w:val="0"/>
                      <w:marTop w:val="0"/>
                      <w:marBottom w:val="0"/>
                      <w:divBdr>
                        <w:top w:val="none" w:sz="0" w:space="0" w:color="auto"/>
                        <w:left w:val="none" w:sz="0" w:space="0" w:color="auto"/>
                        <w:bottom w:val="none" w:sz="0" w:space="0" w:color="auto"/>
                        <w:right w:val="none" w:sz="0" w:space="0" w:color="auto"/>
                      </w:divBdr>
                      <w:divsChild>
                        <w:div w:id="563176811">
                          <w:marLeft w:val="0"/>
                          <w:marRight w:val="0"/>
                          <w:marTop w:val="0"/>
                          <w:marBottom w:val="0"/>
                          <w:divBdr>
                            <w:top w:val="none" w:sz="0" w:space="0" w:color="auto"/>
                            <w:left w:val="none" w:sz="0" w:space="0" w:color="auto"/>
                            <w:bottom w:val="none" w:sz="0" w:space="0" w:color="auto"/>
                            <w:right w:val="none" w:sz="0" w:space="0" w:color="auto"/>
                          </w:divBdr>
                          <w:divsChild>
                            <w:div w:id="1181702689">
                              <w:marLeft w:val="0"/>
                              <w:marRight w:val="0"/>
                              <w:marTop w:val="0"/>
                              <w:marBottom w:val="0"/>
                              <w:divBdr>
                                <w:top w:val="none" w:sz="0" w:space="0" w:color="auto"/>
                                <w:left w:val="none" w:sz="0" w:space="0" w:color="auto"/>
                                <w:bottom w:val="none" w:sz="0" w:space="0" w:color="auto"/>
                                <w:right w:val="none" w:sz="0" w:space="0" w:color="auto"/>
                              </w:divBdr>
                            </w:div>
                            <w:div w:id="1240873398">
                              <w:marLeft w:val="0"/>
                              <w:marRight w:val="0"/>
                              <w:marTop w:val="0"/>
                              <w:marBottom w:val="0"/>
                              <w:divBdr>
                                <w:top w:val="none" w:sz="0" w:space="0" w:color="auto"/>
                                <w:left w:val="none" w:sz="0" w:space="0" w:color="auto"/>
                                <w:bottom w:val="none" w:sz="0" w:space="0" w:color="auto"/>
                                <w:right w:val="none" w:sz="0" w:space="0" w:color="auto"/>
                              </w:divBdr>
                              <w:divsChild>
                                <w:div w:id="141099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029325">
      <w:bodyDiv w:val="1"/>
      <w:marLeft w:val="0"/>
      <w:marRight w:val="0"/>
      <w:marTop w:val="0"/>
      <w:marBottom w:val="0"/>
      <w:divBdr>
        <w:top w:val="none" w:sz="0" w:space="0" w:color="auto"/>
        <w:left w:val="none" w:sz="0" w:space="0" w:color="auto"/>
        <w:bottom w:val="none" w:sz="0" w:space="0" w:color="auto"/>
        <w:right w:val="none" w:sz="0" w:space="0" w:color="auto"/>
      </w:divBdr>
      <w:divsChild>
        <w:div w:id="359667164">
          <w:marLeft w:val="0"/>
          <w:marRight w:val="0"/>
          <w:marTop w:val="0"/>
          <w:marBottom w:val="0"/>
          <w:divBdr>
            <w:top w:val="none" w:sz="0" w:space="0" w:color="auto"/>
            <w:left w:val="none" w:sz="0" w:space="0" w:color="auto"/>
            <w:bottom w:val="none" w:sz="0" w:space="0" w:color="auto"/>
            <w:right w:val="none" w:sz="0" w:space="0" w:color="auto"/>
          </w:divBdr>
        </w:div>
        <w:div w:id="966546672">
          <w:marLeft w:val="0"/>
          <w:marRight w:val="0"/>
          <w:marTop w:val="0"/>
          <w:marBottom w:val="0"/>
          <w:divBdr>
            <w:top w:val="none" w:sz="0" w:space="0" w:color="auto"/>
            <w:left w:val="none" w:sz="0" w:space="0" w:color="auto"/>
            <w:bottom w:val="none" w:sz="0" w:space="0" w:color="auto"/>
            <w:right w:val="none" w:sz="0" w:space="0" w:color="auto"/>
          </w:divBdr>
        </w:div>
      </w:divsChild>
    </w:div>
    <w:div w:id="766116250">
      <w:bodyDiv w:val="1"/>
      <w:marLeft w:val="0"/>
      <w:marRight w:val="0"/>
      <w:marTop w:val="0"/>
      <w:marBottom w:val="0"/>
      <w:divBdr>
        <w:top w:val="none" w:sz="0" w:space="0" w:color="auto"/>
        <w:left w:val="none" w:sz="0" w:space="0" w:color="auto"/>
        <w:bottom w:val="none" w:sz="0" w:space="0" w:color="auto"/>
        <w:right w:val="none" w:sz="0" w:space="0" w:color="auto"/>
      </w:divBdr>
      <w:divsChild>
        <w:div w:id="1156608870">
          <w:marLeft w:val="446"/>
          <w:marRight w:val="0"/>
          <w:marTop w:val="0"/>
          <w:marBottom w:val="0"/>
          <w:divBdr>
            <w:top w:val="none" w:sz="0" w:space="0" w:color="auto"/>
            <w:left w:val="none" w:sz="0" w:space="0" w:color="auto"/>
            <w:bottom w:val="none" w:sz="0" w:space="0" w:color="auto"/>
            <w:right w:val="none" w:sz="0" w:space="0" w:color="auto"/>
          </w:divBdr>
        </w:div>
      </w:divsChild>
    </w:div>
    <w:div w:id="811169945">
      <w:bodyDiv w:val="1"/>
      <w:marLeft w:val="0"/>
      <w:marRight w:val="0"/>
      <w:marTop w:val="0"/>
      <w:marBottom w:val="0"/>
      <w:divBdr>
        <w:top w:val="none" w:sz="0" w:space="0" w:color="auto"/>
        <w:left w:val="none" w:sz="0" w:space="0" w:color="auto"/>
        <w:bottom w:val="none" w:sz="0" w:space="0" w:color="auto"/>
        <w:right w:val="none" w:sz="0" w:space="0" w:color="auto"/>
      </w:divBdr>
      <w:divsChild>
        <w:div w:id="670572027">
          <w:marLeft w:val="0"/>
          <w:marRight w:val="0"/>
          <w:marTop w:val="0"/>
          <w:marBottom w:val="0"/>
          <w:divBdr>
            <w:top w:val="none" w:sz="0" w:space="0" w:color="auto"/>
            <w:left w:val="none" w:sz="0" w:space="0" w:color="auto"/>
            <w:bottom w:val="none" w:sz="0" w:space="0" w:color="auto"/>
            <w:right w:val="none" w:sz="0" w:space="0" w:color="auto"/>
          </w:divBdr>
        </w:div>
        <w:div w:id="966544784">
          <w:marLeft w:val="0"/>
          <w:marRight w:val="0"/>
          <w:marTop w:val="0"/>
          <w:marBottom w:val="0"/>
          <w:divBdr>
            <w:top w:val="none" w:sz="0" w:space="0" w:color="auto"/>
            <w:left w:val="none" w:sz="0" w:space="0" w:color="auto"/>
            <w:bottom w:val="none" w:sz="0" w:space="0" w:color="auto"/>
            <w:right w:val="none" w:sz="0" w:space="0" w:color="auto"/>
          </w:divBdr>
        </w:div>
      </w:divsChild>
    </w:div>
    <w:div w:id="841971688">
      <w:bodyDiv w:val="1"/>
      <w:marLeft w:val="0"/>
      <w:marRight w:val="0"/>
      <w:marTop w:val="0"/>
      <w:marBottom w:val="0"/>
      <w:divBdr>
        <w:top w:val="none" w:sz="0" w:space="0" w:color="auto"/>
        <w:left w:val="none" w:sz="0" w:space="0" w:color="auto"/>
        <w:bottom w:val="none" w:sz="0" w:space="0" w:color="auto"/>
        <w:right w:val="none" w:sz="0" w:space="0" w:color="auto"/>
      </w:divBdr>
    </w:div>
    <w:div w:id="842670953">
      <w:bodyDiv w:val="1"/>
      <w:marLeft w:val="0"/>
      <w:marRight w:val="0"/>
      <w:marTop w:val="0"/>
      <w:marBottom w:val="0"/>
      <w:divBdr>
        <w:top w:val="none" w:sz="0" w:space="0" w:color="auto"/>
        <w:left w:val="none" w:sz="0" w:space="0" w:color="auto"/>
        <w:bottom w:val="none" w:sz="0" w:space="0" w:color="auto"/>
        <w:right w:val="none" w:sz="0" w:space="0" w:color="auto"/>
      </w:divBdr>
    </w:div>
    <w:div w:id="879708439">
      <w:bodyDiv w:val="1"/>
      <w:marLeft w:val="0"/>
      <w:marRight w:val="0"/>
      <w:marTop w:val="0"/>
      <w:marBottom w:val="0"/>
      <w:divBdr>
        <w:top w:val="none" w:sz="0" w:space="0" w:color="auto"/>
        <w:left w:val="none" w:sz="0" w:space="0" w:color="auto"/>
        <w:bottom w:val="none" w:sz="0" w:space="0" w:color="auto"/>
        <w:right w:val="none" w:sz="0" w:space="0" w:color="auto"/>
      </w:divBdr>
    </w:div>
    <w:div w:id="927158857">
      <w:bodyDiv w:val="1"/>
      <w:marLeft w:val="0"/>
      <w:marRight w:val="0"/>
      <w:marTop w:val="0"/>
      <w:marBottom w:val="0"/>
      <w:divBdr>
        <w:top w:val="none" w:sz="0" w:space="0" w:color="auto"/>
        <w:left w:val="none" w:sz="0" w:space="0" w:color="auto"/>
        <w:bottom w:val="none" w:sz="0" w:space="0" w:color="auto"/>
        <w:right w:val="none" w:sz="0" w:space="0" w:color="auto"/>
      </w:divBdr>
    </w:div>
    <w:div w:id="934899791">
      <w:bodyDiv w:val="1"/>
      <w:marLeft w:val="0"/>
      <w:marRight w:val="0"/>
      <w:marTop w:val="0"/>
      <w:marBottom w:val="0"/>
      <w:divBdr>
        <w:top w:val="none" w:sz="0" w:space="0" w:color="auto"/>
        <w:left w:val="none" w:sz="0" w:space="0" w:color="auto"/>
        <w:bottom w:val="none" w:sz="0" w:space="0" w:color="auto"/>
        <w:right w:val="none" w:sz="0" w:space="0" w:color="auto"/>
      </w:divBdr>
    </w:div>
    <w:div w:id="948003146">
      <w:bodyDiv w:val="1"/>
      <w:marLeft w:val="0"/>
      <w:marRight w:val="0"/>
      <w:marTop w:val="0"/>
      <w:marBottom w:val="0"/>
      <w:divBdr>
        <w:top w:val="none" w:sz="0" w:space="0" w:color="auto"/>
        <w:left w:val="none" w:sz="0" w:space="0" w:color="auto"/>
        <w:bottom w:val="none" w:sz="0" w:space="0" w:color="auto"/>
        <w:right w:val="none" w:sz="0" w:space="0" w:color="auto"/>
      </w:divBdr>
      <w:divsChild>
        <w:div w:id="490758839">
          <w:marLeft w:val="0"/>
          <w:marRight w:val="0"/>
          <w:marTop w:val="0"/>
          <w:marBottom w:val="0"/>
          <w:divBdr>
            <w:top w:val="none" w:sz="0" w:space="0" w:color="auto"/>
            <w:left w:val="none" w:sz="0" w:space="0" w:color="auto"/>
            <w:bottom w:val="none" w:sz="0" w:space="0" w:color="auto"/>
            <w:right w:val="none" w:sz="0" w:space="0" w:color="auto"/>
          </w:divBdr>
        </w:div>
      </w:divsChild>
    </w:div>
    <w:div w:id="962004318">
      <w:bodyDiv w:val="1"/>
      <w:marLeft w:val="0"/>
      <w:marRight w:val="0"/>
      <w:marTop w:val="0"/>
      <w:marBottom w:val="0"/>
      <w:divBdr>
        <w:top w:val="none" w:sz="0" w:space="0" w:color="auto"/>
        <w:left w:val="none" w:sz="0" w:space="0" w:color="auto"/>
        <w:bottom w:val="none" w:sz="0" w:space="0" w:color="auto"/>
        <w:right w:val="none" w:sz="0" w:space="0" w:color="auto"/>
      </w:divBdr>
      <w:divsChild>
        <w:div w:id="1477140735">
          <w:marLeft w:val="0"/>
          <w:marRight w:val="0"/>
          <w:marTop w:val="0"/>
          <w:marBottom w:val="120"/>
          <w:divBdr>
            <w:top w:val="none" w:sz="0" w:space="0" w:color="auto"/>
            <w:left w:val="none" w:sz="0" w:space="0" w:color="auto"/>
            <w:bottom w:val="none" w:sz="0" w:space="0" w:color="auto"/>
            <w:right w:val="none" w:sz="0" w:space="0" w:color="auto"/>
          </w:divBdr>
        </w:div>
      </w:divsChild>
    </w:div>
    <w:div w:id="968558372">
      <w:bodyDiv w:val="1"/>
      <w:marLeft w:val="0"/>
      <w:marRight w:val="0"/>
      <w:marTop w:val="0"/>
      <w:marBottom w:val="0"/>
      <w:divBdr>
        <w:top w:val="none" w:sz="0" w:space="0" w:color="auto"/>
        <w:left w:val="none" w:sz="0" w:space="0" w:color="auto"/>
        <w:bottom w:val="none" w:sz="0" w:space="0" w:color="auto"/>
        <w:right w:val="none" w:sz="0" w:space="0" w:color="auto"/>
      </w:divBdr>
    </w:div>
    <w:div w:id="982008624">
      <w:bodyDiv w:val="1"/>
      <w:marLeft w:val="0"/>
      <w:marRight w:val="0"/>
      <w:marTop w:val="0"/>
      <w:marBottom w:val="0"/>
      <w:divBdr>
        <w:top w:val="none" w:sz="0" w:space="0" w:color="auto"/>
        <w:left w:val="none" w:sz="0" w:space="0" w:color="auto"/>
        <w:bottom w:val="none" w:sz="0" w:space="0" w:color="auto"/>
        <w:right w:val="none" w:sz="0" w:space="0" w:color="auto"/>
      </w:divBdr>
    </w:div>
    <w:div w:id="993264526">
      <w:bodyDiv w:val="1"/>
      <w:marLeft w:val="0"/>
      <w:marRight w:val="0"/>
      <w:marTop w:val="0"/>
      <w:marBottom w:val="0"/>
      <w:divBdr>
        <w:top w:val="none" w:sz="0" w:space="0" w:color="auto"/>
        <w:left w:val="none" w:sz="0" w:space="0" w:color="auto"/>
        <w:bottom w:val="none" w:sz="0" w:space="0" w:color="auto"/>
        <w:right w:val="none" w:sz="0" w:space="0" w:color="auto"/>
      </w:divBdr>
    </w:div>
    <w:div w:id="997347854">
      <w:bodyDiv w:val="1"/>
      <w:marLeft w:val="0"/>
      <w:marRight w:val="0"/>
      <w:marTop w:val="0"/>
      <w:marBottom w:val="0"/>
      <w:divBdr>
        <w:top w:val="none" w:sz="0" w:space="0" w:color="auto"/>
        <w:left w:val="none" w:sz="0" w:space="0" w:color="auto"/>
        <w:bottom w:val="none" w:sz="0" w:space="0" w:color="auto"/>
        <w:right w:val="none" w:sz="0" w:space="0" w:color="auto"/>
      </w:divBdr>
    </w:div>
    <w:div w:id="1014502944">
      <w:bodyDiv w:val="1"/>
      <w:marLeft w:val="0"/>
      <w:marRight w:val="0"/>
      <w:marTop w:val="0"/>
      <w:marBottom w:val="0"/>
      <w:divBdr>
        <w:top w:val="none" w:sz="0" w:space="0" w:color="auto"/>
        <w:left w:val="none" w:sz="0" w:space="0" w:color="auto"/>
        <w:bottom w:val="none" w:sz="0" w:space="0" w:color="auto"/>
        <w:right w:val="none" w:sz="0" w:space="0" w:color="auto"/>
      </w:divBdr>
    </w:div>
    <w:div w:id="1077165727">
      <w:bodyDiv w:val="1"/>
      <w:marLeft w:val="0"/>
      <w:marRight w:val="0"/>
      <w:marTop w:val="0"/>
      <w:marBottom w:val="0"/>
      <w:divBdr>
        <w:top w:val="none" w:sz="0" w:space="0" w:color="auto"/>
        <w:left w:val="none" w:sz="0" w:space="0" w:color="auto"/>
        <w:bottom w:val="none" w:sz="0" w:space="0" w:color="auto"/>
        <w:right w:val="none" w:sz="0" w:space="0" w:color="auto"/>
      </w:divBdr>
    </w:div>
    <w:div w:id="1082021529">
      <w:bodyDiv w:val="1"/>
      <w:marLeft w:val="0"/>
      <w:marRight w:val="0"/>
      <w:marTop w:val="0"/>
      <w:marBottom w:val="0"/>
      <w:divBdr>
        <w:top w:val="none" w:sz="0" w:space="0" w:color="auto"/>
        <w:left w:val="none" w:sz="0" w:space="0" w:color="auto"/>
        <w:bottom w:val="none" w:sz="0" w:space="0" w:color="auto"/>
        <w:right w:val="none" w:sz="0" w:space="0" w:color="auto"/>
      </w:divBdr>
      <w:divsChild>
        <w:div w:id="963776461">
          <w:marLeft w:val="-7425"/>
          <w:marRight w:val="0"/>
          <w:marTop w:val="0"/>
          <w:marBottom w:val="0"/>
          <w:divBdr>
            <w:top w:val="none" w:sz="0" w:space="0" w:color="auto"/>
            <w:left w:val="none" w:sz="0" w:space="0" w:color="auto"/>
            <w:bottom w:val="none" w:sz="0" w:space="0" w:color="auto"/>
            <w:right w:val="none" w:sz="0" w:space="0" w:color="auto"/>
          </w:divBdr>
          <w:divsChild>
            <w:div w:id="1892302687">
              <w:marLeft w:val="0"/>
              <w:marRight w:val="0"/>
              <w:marTop w:val="240"/>
              <w:marBottom w:val="0"/>
              <w:divBdr>
                <w:top w:val="none" w:sz="0" w:space="0" w:color="auto"/>
                <w:left w:val="none" w:sz="0" w:space="0" w:color="auto"/>
                <w:bottom w:val="none" w:sz="0" w:space="0" w:color="auto"/>
                <w:right w:val="none" w:sz="0" w:space="0" w:color="auto"/>
              </w:divBdr>
              <w:divsChild>
                <w:div w:id="783158129">
                  <w:marLeft w:val="0"/>
                  <w:marRight w:val="0"/>
                  <w:marTop w:val="0"/>
                  <w:marBottom w:val="0"/>
                  <w:divBdr>
                    <w:top w:val="none" w:sz="0" w:space="0" w:color="auto"/>
                    <w:left w:val="none" w:sz="0" w:space="0" w:color="auto"/>
                    <w:bottom w:val="none" w:sz="0" w:space="0" w:color="auto"/>
                    <w:right w:val="none" w:sz="0" w:space="0" w:color="auto"/>
                  </w:divBdr>
                  <w:divsChild>
                    <w:div w:id="948394408">
                      <w:marLeft w:val="0"/>
                      <w:marRight w:val="0"/>
                      <w:marTop w:val="675"/>
                      <w:marBottom w:val="0"/>
                      <w:divBdr>
                        <w:top w:val="none" w:sz="0" w:space="0" w:color="auto"/>
                        <w:left w:val="none" w:sz="0" w:space="0" w:color="auto"/>
                        <w:bottom w:val="none" w:sz="0" w:space="0" w:color="auto"/>
                        <w:right w:val="none" w:sz="0" w:space="0" w:color="auto"/>
                      </w:divBdr>
                      <w:divsChild>
                        <w:div w:id="1403992299">
                          <w:marLeft w:val="0"/>
                          <w:marRight w:val="0"/>
                          <w:marTop w:val="0"/>
                          <w:marBottom w:val="0"/>
                          <w:divBdr>
                            <w:top w:val="none" w:sz="0" w:space="0" w:color="auto"/>
                            <w:left w:val="none" w:sz="0" w:space="0" w:color="auto"/>
                            <w:bottom w:val="none" w:sz="0" w:space="0" w:color="auto"/>
                            <w:right w:val="none" w:sz="0" w:space="0" w:color="auto"/>
                          </w:divBdr>
                          <w:divsChild>
                            <w:div w:id="1768189375">
                              <w:marLeft w:val="660"/>
                              <w:marRight w:val="660"/>
                              <w:marTop w:val="75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293123">
      <w:bodyDiv w:val="1"/>
      <w:marLeft w:val="0"/>
      <w:marRight w:val="0"/>
      <w:marTop w:val="0"/>
      <w:marBottom w:val="0"/>
      <w:divBdr>
        <w:top w:val="none" w:sz="0" w:space="0" w:color="auto"/>
        <w:left w:val="none" w:sz="0" w:space="0" w:color="auto"/>
        <w:bottom w:val="none" w:sz="0" w:space="0" w:color="auto"/>
        <w:right w:val="none" w:sz="0" w:space="0" w:color="auto"/>
      </w:divBdr>
    </w:div>
    <w:div w:id="1130634986">
      <w:bodyDiv w:val="1"/>
      <w:marLeft w:val="0"/>
      <w:marRight w:val="0"/>
      <w:marTop w:val="0"/>
      <w:marBottom w:val="0"/>
      <w:divBdr>
        <w:top w:val="none" w:sz="0" w:space="0" w:color="auto"/>
        <w:left w:val="none" w:sz="0" w:space="0" w:color="auto"/>
        <w:bottom w:val="none" w:sz="0" w:space="0" w:color="auto"/>
        <w:right w:val="none" w:sz="0" w:space="0" w:color="auto"/>
      </w:divBdr>
    </w:div>
    <w:div w:id="1164711123">
      <w:bodyDiv w:val="1"/>
      <w:marLeft w:val="0"/>
      <w:marRight w:val="0"/>
      <w:marTop w:val="0"/>
      <w:marBottom w:val="0"/>
      <w:divBdr>
        <w:top w:val="none" w:sz="0" w:space="0" w:color="auto"/>
        <w:left w:val="none" w:sz="0" w:space="0" w:color="auto"/>
        <w:bottom w:val="none" w:sz="0" w:space="0" w:color="auto"/>
        <w:right w:val="none" w:sz="0" w:space="0" w:color="auto"/>
      </w:divBdr>
    </w:div>
    <w:div w:id="1186211067">
      <w:bodyDiv w:val="1"/>
      <w:marLeft w:val="0"/>
      <w:marRight w:val="0"/>
      <w:marTop w:val="0"/>
      <w:marBottom w:val="0"/>
      <w:divBdr>
        <w:top w:val="none" w:sz="0" w:space="0" w:color="auto"/>
        <w:left w:val="none" w:sz="0" w:space="0" w:color="auto"/>
        <w:bottom w:val="none" w:sz="0" w:space="0" w:color="auto"/>
        <w:right w:val="none" w:sz="0" w:space="0" w:color="auto"/>
      </w:divBdr>
    </w:div>
    <w:div w:id="1187213545">
      <w:bodyDiv w:val="1"/>
      <w:marLeft w:val="0"/>
      <w:marRight w:val="0"/>
      <w:marTop w:val="0"/>
      <w:marBottom w:val="0"/>
      <w:divBdr>
        <w:top w:val="none" w:sz="0" w:space="0" w:color="auto"/>
        <w:left w:val="none" w:sz="0" w:space="0" w:color="auto"/>
        <w:bottom w:val="none" w:sz="0" w:space="0" w:color="auto"/>
        <w:right w:val="none" w:sz="0" w:space="0" w:color="auto"/>
      </w:divBdr>
      <w:divsChild>
        <w:div w:id="899049211">
          <w:marLeft w:val="0"/>
          <w:marRight w:val="0"/>
          <w:marTop w:val="0"/>
          <w:marBottom w:val="120"/>
          <w:divBdr>
            <w:top w:val="none" w:sz="0" w:space="0" w:color="auto"/>
            <w:left w:val="none" w:sz="0" w:space="0" w:color="auto"/>
            <w:bottom w:val="none" w:sz="0" w:space="0" w:color="auto"/>
            <w:right w:val="none" w:sz="0" w:space="0" w:color="auto"/>
          </w:divBdr>
        </w:div>
      </w:divsChild>
    </w:div>
    <w:div w:id="1217425098">
      <w:bodyDiv w:val="1"/>
      <w:marLeft w:val="0"/>
      <w:marRight w:val="0"/>
      <w:marTop w:val="0"/>
      <w:marBottom w:val="0"/>
      <w:divBdr>
        <w:top w:val="none" w:sz="0" w:space="0" w:color="auto"/>
        <w:left w:val="none" w:sz="0" w:space="0" w:color="auto"/>
        <w:bottom w:val="none" w:sz="0" w:space="0" w:color="auto"/>
        <w:right w:val="none" w:sz="0" w:space="0" w:color="auto"/>
      </w:divBdr>
    </w:div>
    <w:div w:id="1252666522">
      <w:bodyDiv w:val="1"/>
      <w:marLeft w:val="0"/>
      <w:marRight w:val="0"/>
      <w:marTop w:val="0"/>
      <w:marBottom w:val="0"/>
      <w:divBdr>
        <w:top w:val="none" w:sz="0" w:space="0" w:color="auto"/>
        <w:left w:val="none" w:sz="0" w:space="0" w:color="auto"/>
        <w:bottom w:val="none" w:sz="0" w:space="0" w:color="auto"/>
        <w:right w:val="none" w:sz="0" w:space="0" w:color="auto"/>
      </w:divBdr>
      <w:divsChild>
        <w:div w:id="1619750688">
          <w:marLeft w:val="0"/>
          <w:marRight w:val="0"/>
          <w:marTop w:val="0"/>
          <w:marBottom w:val="0"/>
          <w:divBdr>
            <w:top w:val="none" w:sz="0" w:space="0" w:color="auto"/>
            <w:left w:val="none" w:sz="0" w:space="0" w:color="auto"/>
            <w:bottom w:val="none" w:sz="0" w:space="0" w:color="auto"/>
            <w:right w:val="none" w:sz="0" w:space="0" w:color="auto"/>
          </w:divBdr>
          <w:divsChild>
            <w:div w:id="1992323606">
              <w:marLeft w:val="0"/>
              <w:marRight w:val="0"/>
              <w:marTop w:val="0"/>
              <w:marBottom w:val="0"/>
              <w:divBdr>
                <w:top w:val="none" w:sz="0" w:space="0" w:color="auto"/>
                <w:left w:val="none" w:sz="0" w:space="0" w:color="auto"/>
                <w:bottom w:val="none" w:sz="0" w:space="0" w:color="auto"/>
                <w:right w:val="none" w:sz="0" w:space="0" w:color="auto"/>
              </w:divBdr>
              <w:divsChild>
                <w:div w:id="500244135">
                  <w:marLeft w:val="0"/>
                  <w:marRight w:val="0"/>
                  <w:marTop w:val="0"/>
                  <w:marBottom w:val="0"/>
                  <w:divBdr>
                    <w:top w:val="none" w:sz="0" w:space="0" w:color="auto"/>
                    <w:left w:val="none" w:sz="0" w:space="0" w:color="auto"/>
                    <w:bottom w:val="none" w:sz="0" w:space="0" w:color="auto"/>
                    <w:right w:val="none" w:sz="0" w:space="0" w:color="auto"/>
                  </w:divBdr>
                  <w:divsChild>
                    <w:div w:id="1316911513">
                      <w:marLeft w:val="0"/>
                      <w:marRight w:val="0"/>
                      <w:marTop w:val="0"/>
                      <w:marBottom w:val="0"/>
                      <w:divBdr>
                        <w:top w:val="none" w:sz="0" w:space="0" w:color="auto"/>
                        <w:left w:val="none" w:sz="0" w:space="0" w:color="auto"/>
                        <w:bottom w:val="none" w:sz="0" w:space="0" w:color="auto"/>
                        <w:right w:val="none" w:sz="0" w:space="0" w:color="auto"/>
                      </w:divBdr>
                      <w:divsChild>
                        <w:div w:id="1007831290">
                          <w:marLeft w:val="0"/>
                          <w:marRight w:val="0"/>
                          <w:marTop w:val="0"/>
                          <w:marBottom w:val="0"/>
                          <w:divBdr>
                            <w:top w:val="none" w:sz="0" w:space="0" w:color="auto"/>
                            <w:left w:val="none" w:sz="0" w:space="0" w:color="auto"/>
                            <w:bottom w:val="none" w:sz="0" w:space="0" w:color="auto"/>
                            <w:right w:val="none" w:sz="0" w:space="0" w:color="auto"/>
                          </w:divBdr>
                          <w:divsChild>
                            <w:div w:id="636954325">
                              <w:marLeft w:val="0"/>
                              <w:marRight w:val="0"/>
                              <w:marTop w:val="0"/>
                              <w:marBottom w:val="0"/>
                              <w:divBdr>
                                <w:top w:val="none" w:sz="0" w:space="0" w:color="auto"/>
                                <w:left w:val="none" w:sz="0" w:space="0" w:color="auto"/>
                                <w:bottom w:val="none" w:sz="0" w:space="0" w:color="auto"/>
                                <w:right w:val="none" w:sz="0" w:space="0" w:color="auto"/>
                              </w:divBdr>
                              <w:divsChild>
                                <w:div w:id="1627151334">
                                  <w:marLeft w:val="0"/>
                                  <w:marRight w:val="0"/>
                                  <w:marTop w:val="0"/>
                                  <w:marBottom w:val="0"/>
                                  <w:divBdr>
                                    <w:top w:val="none" w:sz="0" w:space="0" w:color="auto"/>
                                    <w:left w:val="none" w:sz="0" w:space="0" w:color="auto"/>
                                    <w:bottom w:val="none" w:sz="0" w:space="0" w:color="auto"/>
                                    <w:right w:val="none" w:sz="0" w:space="0" w:color="auto"/>
                                  </w:divBdr>
                                  <w:divsChild>
                                    <w:div w:id="303969927">
                                      <w:marLeft w:val="0"/>
                                      <w:marRight w:val="0"/>
                                      <w:marTop w:val="0"/>
                                      <w:marBottom w:val="0"/>
                                      <w:divBdr>
                                        <w:top w:val="none" w:sz="0" w:space="0" w:color="auto"/>
                                        <w:left w:val="none" w:sz="0" w:space="0" w:color="auto"/>
                                        <w:bottom w:val="none" w:sz="0" w:space="0" w:color="auto"/>
                                        <w:right w:val="none" w:sz="0" w:space="0" w:color="auto"/>
                                      </w:divBdr>
                                      <w:divsChild>
                                        <w:div w:id="3197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099405">
      <w:bodyDiv w:val="1"/>
      <w:marLeft w:val="0"/>
      <w:marRight w:val="0"/>
      <w:marTop w:val="0"/>
      <w:marBottom w:val="0"/>
      <w:divBdr>
        <w:top w:val="none" w:sz="0" w:space="0" w:color="auto"/>
        <w:left w:val="none" w:sz="0" w:space="0" w:color="auto"/>
        <w:bottom w:val="none" w:sz="0" w:space="0" w:color="auto"/>
        <w:right w:val="none" w:sz="0" w:space="0" w:color="auto"/>
      </w:divBdr>
    </w:div>
    <w:div w:id="1447961572">
      <w:bodyDiv w:val="1"/>
      <w:marLeft w:val="0"/>
      <w:marRight w:val="0"/>
      <w:marTop w:val="0"/>
      <w:marBottom w:val="0"/>
      <w:divBdr>
        <w:top w:val="none" w:sz="0" w:space="0" w:color="auto"/>
        <w:left w:val="none" w:sz="0" w:space="0" w:color="auto"/>
        <w:bottom w:val="none" w:sz="0" w:space="0" w:color="auto"/>
        <w:right w:val="none" w:sz="0" w:space="0" w:color="auto"/>
      </w:divBdr>
    </w:div>
    <w:div w:id="1487239945">
      <w:bodyDiv w:val="1"/>
      <w:marLeft w:val="0"/>
      <w:marRight w:val="0"/>
      <w:marTop w:val="0"/>
      <w:marBottom w:val="0"/>
      <w:divBdr>
        <w:top w:val="none" w:sz="0" w:space="0" w:color="auto"/>
        <w:left w:val="none" w:sz="0" w:space="0" w:color="auto"/>
        <w:bottom w:val="none" w:sz="0" w:space="0" w:color="auto"/>
        <w:right w:val="none" w:sz="0" w:space="0" w:color="auto"/>
      </w:divBdr>
    </w:div>
    <w:div w:id="1579175175">
      <w:bodyDiv w:val="1"/>
      <w:marLeft w:val="0"/>
      <w:marRight w:val="0"/>
      <w:marTop w:val="0"/>
      <w:marBottom w:val="0"/>
      <w:divBdr>
        <w:top w:val="none" w:sz="0" w:space="0" w:color="auto"/>
        <w:left w:val="none" w:sz="0" w:space="0" w:color="auto"/>
        <w:bottom w:val="none" w:sz="0" w:space="0" w:color="auto"/>
        <w:right w:val="none" w:sz="0" w:space="0" w:color="auto"/>
      </w:divBdr>
    </w:div>
    <w:div w:id="1579368791">
      <w:bodyDiv w:val="1"/>
      <w:marLeft w:val="0"/>
      <w:marRight w:val="0"/>
      <w:marTop w:val="0"/>
      <w:marBottom w:val="0"/>
      <w:divBdr>
        <w:top w:val="none" w:sz="0" w:space="0" w:color="auto"/>
        <w:left w:val="none" w:sz="0" w:space="0" w:color="auto"/>
        <w:bottom w:val="none" w:sz="0" w:space="0" w:color="auto"/>
        <w:right w:val="none" w:sz="0" w:space="0" w:color="auto"/>
      </w:divBdr>
      <w:divsChild>
        <w:div w:id="830677553">
          <w:marLeft w:val="-180"/>
          <w:marRight w:val="-180"/>
          <w:marTop w:val="0"/>
          <w:marBottom w:val="0"/>
          <w:divBdr>
            <w:top w:val="none" w:sz="0" w:space="0" w:color="auto"/>
            <w:left w:val="none" w:sz="0" w:space="0" w:color="auto"/>
            <w:bottom w:val="none" w:sz="0" w:space="0" w:color="auto"/>
            <w:right w:val="none" w:sz="0" w:space="0" w:color="auto"/>
          </w:divBdr>
          <w:divsChild>
            <w:div w:id="1962418460">
              <w:marLeft w:val="1560"/>
              <w:marRight w:val="0"/>
              <w:marTop w:val="0"/>
              <w:marBottom w:val="0"/>
              <w:divBdr>
                <w:top w:val="none" w:sz="0" w:space="0" w:color="auto"/>
                <w:left w:val="none" w:sz="0" w:space="0" w:color="auto"/>
                <w:bottom w:val="none" w:sz="0" w:space="0" w:color="auto"/>
                <w:right w:val="none" w:sz="0" w:space="0" w:color="auto"/>
              </w:divBdr>
            </w:div>
          </w:divsChild>
        </w:div>
        <w:div w:id="1029374982">
          <w:marLeft w:val="-180"/>
          <w:marRight w:val="-180"/>
          <w:marTop w:val="0"/>
          <w:marBottom w:val="0"/>
          <w:divBdr>
            <w:top w:val="none" w:sz="0" w:space="0" w:color="auto"/>
            <w:left w:val="none" w:sz="0" w:space="0" w:color="auto"/>
            <w:bottom w:val="none" w:sz="0" w:space="0" w:color="auto"/>
            <w:right w:val="none" w:sz="0" w:space="0" w:color="auto"/>
          </w:divBdr>
          <w:divsChild>
            <w:div w:id="1227958436">
              <w:marLeft w:val="6240"/>
              <w:marRight w:val="0"/>
              <w:marTop w:val="0"/>
              <w:marBottom w:val="0"/>
              <w:divBdr>
                <w:top w:val="none" w:sz="0" w:space="0" w:color="auto"/>
                <w:left w:val="none" w:sz="0" w:space="0" w:color="auto"/>
                <w:bottom w:val="none" w:sz="0" w:space="0" w:color="auto"/>
                <w:right w:val="none" w:sz="0" w:space="0" w:color="auto"/>
              </w:divBdr>
            </w:div>
          </w:divsChild>
        </w:div>
      </w:divsChild>
    </w:div>
    <w:div w:id="1597009291">
      <w:bodyDiv w:val="1"/>
      <w:marLeft w:val="0"/>
      <w:marRight w:val="0"/>
      <w:marTop w:val="0"/>
      <w:marBottom w:val="0"/>
      <w:divBdr>
        <w:top w:val="none" w:sz="0" w:space="0" w:color="auto"/>
        <w:left w:val="none" w:sz="0" w:space="0" w:color="auto"/>
        <w:bottom w:val="none" w:sz="0" w:space="0" w:color="auto"/>
        <w:right w:val="none" w:sz="0" w:space="0" w:color="auto"/>
      </w:divBdr>
    </w:div>
    <w:div w:id="1635715450">
      <w:bodyDiv w:val="1"/>
      <w:marLeft w:val="0"/>
      <w:marRight w:val="0"/>
      <w:marTop w:val="0"/>
      <w:marBottom w:val="0"/>
      <w:divBdr>
        <w:top w:val="none" w:sz="0" w:space="0" w:color="auto"/>
        <w:left w:val="none" w:sz="0" w:space="0" w:color="auto"/>
        <w:bottom w:val="none" w:sz="0" w:space="0" w:color="auto"/>
        <w:right w:val="none" w:sz="0" w:space="0" w:color="auto"/>
      </w:divBdr>
    </w:div>
    <w:div w:id="1653027230">
      <w:bodyDiv w:val="1"/>
      <w:marLeft w:val="0"/>
      <w:marRight w:val="0"/>
      <w:marTop w:val="0"/>
      <w:marBottom w:val="0"/>
      <w:divBdr>
        <w:top w:val="none" w:sz="0" w:space="0" w:color="auto"/>
        <w:left w:val="none" w:sz="0" w:space="0" w:color="auto"/>
        <w:bottom w:val="none" w:sz="0" w:space="0" w:color="auto"/>
        <w:right w:val="none" w:sz="0" w:space="0" w:color="auto"/>
      </w:divBdr>
    </w:div>
    <w:div w:id="1700550622">
      <w:bodyDiv w:val="1"/>
      <w:marLeft w:val="0"/>
      <w:marRight w:val="0"/>
      <w:marTop w:val="0"/>
      <w:marBottom w:val="0"/>
      <w:divBdr>
        <w:top w:val="none" w:sz="0" w:space="0" w:color="auto"/>
        <w:left w:val="none" w:sz="0" w:space="0" w:color="auto"/>
        <w:bottom w:val="none" w:sz="0" w:space="0" w:color="auto"/>
        <w:right w:val="none" w:sz="0" w:space="0" w:color="auto"/>
      </w:divBdr>
    </w:div>
    <w:div w:id="1704552559">
      <w:bodyDiv w:val="1"/>
      <w:marLeft w:val="0"/>
      <w:marRight w:val="0"/>
      <w:marTop w:val="0"/>
      <w:marBottom w:val="0"/>
      <w:divBdr>
        <w:top w:val="none" w:sz="0" w:space="0" w:color="auto"/>
        <w:left w:val="none" w:sz="0" w:space="0" w:color="auto"/>
        <w:bottom w:val="none" w:sz="0" w:space="0" w:color="auto"/>
        <w:right w:val="none" w:sz="0" w:space="0" w:color="auto"/>
      </w:divBdr>
    </w:div>
    <w:div w:id="1709259064">
      <w:bodyDiv w:val="1"/>
      <w:marLeft w:val="0"/>
      <w:marRight w:val="0"/>
      <w:marTop w:val="0"/>
      <w:marBottom w:val="0"/>
      <w:divBdr>
        <w:top w:val="none" w:sz="0" w:space="0" w:color="auto"/>
        <w:left w:val="none" w:sz="0" w:space="0" w:color="auto"/>
        <w:bottom w:val="none" w:sz="0" w:space="0" w:color="auto"/>
        <w:right w:val="none" w:sz="0" w:space="0" w:color="auto"/>
      </w:divBdr>
    </w:div>
    <w:div w:id="1762489694">
      <w:bodyDiv w:val="1"/>
      <w:marLeft w:val="0"/>
      <w:marRight w:val="0"/>
      <w:marTop w:val="0"/>
      <w:marBottom w:val="0"/>
      <w:divBdr>
        <w:top w:val="none" w:sz="0" w:space="0" w:color="auto"/>
        <w:left w:val="none" w:sz="0" w:space="0" w:color="auto"/>
        <w:bottom w:val="none" w:sz="0" w:space="0" w:color="auto"/>
        <w:right w:val="none" w:sz="0" w:space="0" w:color="auto"/>
      </w:divBdr>
    </w:div>
    <w:div w:id="1806584425">
      <w:bodyDiv w:val="1"/>
      <w:marLeft w:val="0"/>
      <w:marRight w:val="0"/>
      <w:marTop w:val="0"/>
      <w:marBottom w:val="0"/>
      <w:divBdr>
        <w:top w:val="none" w:sz="0" w:space="0" w:color="auto"/>
        <w:left w:val="none" w:sz="0" w:space="0" w:color="auto"/>
        <w:bottom w:val="none" w:sz="0" w:space="0" w:color="auto"/>
        <w:right w:val="none" w:sz="0" w:space="0" w:color="auto"/>
      </w:divBdr>
    </w:div>
    <w:div w:id="1895970553">
      <w:bodyDiv w:val="1"/>
      <w:marLeft w:val="0"/>
      <w:marRight w:val="0"/>
      <w:marTop w:val="0"/>
      <w:marBottom w:val="0"/>
      <w:divBdr>
        <w:top w:val="none" w:sz="0" w:space="0" w:color="auto"/>
        <w:left w:val="none" w:sz="0" w:space="0" w:color="auto"/>
        <w:bottom w:val="none" w:sz="0" w:space="0" w:color="auto"/>
        <w:right w:val="none" w:sz="0" w:space="0" w:color="auto"/>
      </w:divBdr>
    </w:div>
    <w:div w:id="1940528732">
      <w:bodyDiv w:val="1"/>
      <w:marLeft w:val="0"/>
      <w:marRight w:val="0"/>
      <w:marTop w:val="0"/>
      <w:marBottom w:val="0"/>
      <w:divBdr>
        <w:top w:val="none" w:sz="0" w:space="0" w:color="auto"/>
        <w:left w:val="none" w:sz="0" w:space="0" w:color="auto"/>
        <w:bottom w:val="none" w:sz="0" w:space="0" w:color="auto"/>
        <w:right w:val="none" w:sz="0" w:space="0" w:color="auto"/>
      </w:divBdr>
    </w:div>
    <w:div w:id="1940867517">
      <w:bodyDiv w:val="1"/>
      <w:marLeft w:val="0"/>
      <w:marRight w:val="0"/>
      <w:marTop w:val="0"/>
      <w:marBottom w:val="0"/>
      <w:divBdr>
        <w:top w:val="none" w:sz="0" w:space="0" w:color="auto"/>
        <w:left w:val="none" w:sz="0" w:space="0" w:color="auto"/>
        <w:bottom w:val="none" w:sz="0" w:space="0" w:color="auto"/>
        <w:right w:val="none" w:sz="0" w:space="0" w:color="auto"/>
      </w:divBdr>
    </w:div>
    <w:div w:id="2037729434">
      <w:bodyDiv w:val="1"/>
      <w:marLeft w:val="0"/>
      <w:marRight w:val="0"/>
      <w:marTop w:val="0"/>
      <w:marBottom w:val="0"/>
      <w:divBdr>
        <w:top w:val="none" w:sz="0" w:space="0" w:color="auto"/>
        <w:left w:val="none" w:sz="0" w:space="0" w:color="auto"/>
        <w:bottom w:val="none" w:sz="0" w:space="0" w:color="auto"/>
        <w:right w:val="none" w:sz="0" w:space="0" w:color="auto"/>
      </w:divBdr>
    </w:div>
    <w:div w:id="2038236215">
      <w:bodyDiv w:val="1"/>
      <w:marLeft w:val="0"/>
      <w:marRight w:val="0"/>
      <w:marTop w:val="0"/>
      <w:marBottom w:val="0"/>
      <w:divBdr>
        <w:top w:val="none" w:sz="0" w:space="0" w:color="auto"/>
        <w:left w:val="none" w:sz="0" w:space="0" w:color="auto"/>
        <w:bottom w:val="none" w:sz="0" w:space="0" w:color="auto"/>
        <w:right w:val="none" w:sz="0" w:space="0" w:color="auto"/>
      </w:divBdr>
    </w:div>
    <w:div w:id="2044596465">
      <w:bodyDiv w:val="1"/>
      <w:marLeft w:val="0"/>
      <w:marRight w:val="0"/>
      <w:marTop w:val="0"/>
      <w:marBottom w:val="0"/>
      <w:divBdr>
        <w:top w:val="none" w:sz="0" w:space="0" w:color="auto"/>
        <w:left w:val="none" w:sz="0" w:space="0" w:color="auto"/>
        <w:bottom w:val="none" w:sz="0" w:space="0" w:color="auto"/>
        <w:right w:val="none" w:sz="0" w:space="0" w:color="auto"/>
      </w:divBdr>
      <w:divsChild>
        <w:div w:id="1672222835">
          <w:marLeft w:val="0"/>
          <w:marRight w:val="0"/>
          <w:marTop w:val="0"/>
          <w:marBottom w:val="0"/>
          <w:divBdr>
            <w:top w:val="none" w:sz="0" w:space="0" w:color="auto"/>
            <w:left w:val="none" w:sz="0" w:space="0" w:color="auto"/>
            <w:bottom w:val="none" w:sz="0" w:space="0" w:color="auto"/>
            <w:right w:val="none" w:sz="0" w:space="0" w:color="auto"/>
          </w:divBdr>
        </w:div>
      </w:divsChild>
    </w:div>
    <w:div w:id="2109040860">
      <w:bodyDiv w:val="1"/>
      <w:marLeft w:val="0"/>
      <w:marRight w:val="0"/>
      <w:marTop w:val="0"/>
      <w:marBottom w:val="0"/>
      <w:divBdr>
        <w:top w:val="none" w:sz="0" w:space="0" w:color="auto"/>
        <w:left w:val="none" w:sz="0" w:space="0" w:color="auto"/>
        <w:bottom w:val="none" w:sz="0" w:space="0" w:color="auto"/>
        <w:right w:val="none" w:sz="0" w:space="0" w:color="auto"/>
      </w:divBdr>
      <w:divsChild>
        <w:div w:id="784038113">
          <w:marLeft w:val="0"/>
          <w:marRight w:val="0"/>
          <w:marTop w:val="0"/>
          <w:marBottom w:val="0"/>
          <w:divBdr>
            <w:top w:val="none" w:sz="0" w:space="0" w:color="auto"/>
            <w:left w:val="none" w:sz="0" w:space="0" w:color="auto"/>
            <w:bottom w:val="none" w:sz="0" w:space="0" w:color="auto"/>
            <w:right w:val="none" w:sz="0" w:space="0" w:color="auto"/>
          </w:divBdr>
        </w:div>
      </w:divsChild>
    </w:div>
    <w:div w:id="2127461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5Vc3Xbbshg&amp;list=PLDkhFWQBs7iA4qbJLSGEoUUSBZpJukqJI&amp;index=6&amp;t=2s" TargetMode="External"/><Relationship Id="rId13" Type="http://schemas.openxmlformats.org/officeDocument/2006/relationships/hyperlink" Target="http://www.youtube.com/bilstein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stagram.com/bilstei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bilstein.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orkshop.bilstein.com/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orkshop.bilstein.com/de/luftfederungen-so-klappt-die-montag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9FB85-47E0-4528-A8DF-CFAEC71C5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757</Words>
  <Characters>5382</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Krupp Bilstein GmbH</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Winter Profil</dc:creator>
  <cp:keywords/>
  <cp:lastModifiedBy>Andreas Hempfling | IKmedia GmbH</cp:lastModifiedBy>
  <cp:revision>7</cp:revision>
  <cp:lastPrinted>2022-08-31T08:39:00Z</cp:lastPrinted>
  <dcterms:created xsi:type="dcterms:W3CDTF">2022-08-30T12:23:00Z</dcterms:created>
  <dcterms:modified xsi:type="dcterms:W3CDTF">2022-08-31T08:39:00Z</dcterms:modified>
</cp:coreProperties>
</file>