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11D2C" w14:textId="16162D7C" w:rsidR="005654A1" w:rsidRPr="00573399" w:rsidRDefault="00ED0F99" w:rsidP="005654A1">
      <w:pPr>
        <w:jc w:val="both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Gut </w:t>
      </w:r>
      <w:r w:rsidR="00F60B1B">
        <w:rPr>
          <w:rFonts w:ascii="Arial" w:hAnsi="Arial" w:cs="Arial"/>
          <w:sz w:val="52"/>
          <w:szCs w:val="52"/>
        </w:rPr>
        <w:t>vorbereitet</w:t>
      </w:r>
      <w:r>
        <w:rPr>
          <w:rFonts w:ascii="Arial" w:hAnsi="Arial" w:cs="Arial"/>
          <w:sz w:val="52"/>
          <w:szCs w:val="52"/>
        </w:rPr>
        <w:t xml:space="preserve"> in d</w:t>
      </w:r>
      <w:r w:rsidR="00F60B1B">
        <w:rPr>
          <w:rFonts w:ascii="Arial" w:hAnsi="Arial" w:cs="Arial"/>
          <w:sz w:val="52"/>
          <w:szCs w:val="52"/>
        </w:rPr>
        <w:t>i</w:t>
      </w:r>
      <w:r>
        <w:rPr>
          <w:rFonts w:ascii="Arial" w:hAnsi="Arial" w:cs="Arial"/>
          <w:sz w:val="52"/>
          <w:szCs w:val="52"/>
        </w:rPr>
        <w:t>e Winter</w:t>
      </w:r>
      <w:r w:rsidR="00F60B1B">
        <w:rPr>
          <w:rFonts w:ascii="Arial" w:hAnsi="Arial" w:cs="Arial"/>
          <w:sz w:val="52"/>
          <w:szCs w:val="52"/>
        </w:rPr>
        <w:t>zeit</w:t>
      </w:r>
    </w:p>
    <w:p w14:paraId="2578CB2C" w14:textId="1D9B7255" w:rsidR="005654A1" w:rsidRPr="009A4C7D" w:rsidRDefault="00CD5987" w:rsidP="005654A1">
      <w:pPr>
        <w:jc w:val="both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>Do-it-yourself-</w:t>
      </w:r>
      <w:r w:rsidR="009D0A2E">
        <w:rPr>
          <w:rFonts w:ascii="Arial" w:hAnsi="Arial" w:cs="Arial"/>
          <w:b/>
          <w:bCs/>
          <w:sz w:val="27"/>
          <w:szCs w:val="27"/>
        </w:rPr>
        <w:t xml:space="preserve">Repairsysteme von </w:t>
      </w:r>
      <w:r w:rsidR="005654A1">
        <w:rPr>
          <w:rFonts w:ascii="Arial" w:hAnsi="Arial" w:cs="Arial"/>
          <w:b/>
          <w:bCs/>
          <w:sz w:val="27"/>
          <w:szCs w:val="27"/>
        </w:rPr>
        <w:t xml:space="preserve">QUIXX </w:t>
      </w:r>
      <w:r>
        <w:rPr>
          <w:rFonts w:ascii="Arial" w:hAnsi="Arial" w:cs="Arial"/>
          <w:b/>
          <w:bCs/>
          <w:sz w:val="27"/>
          <w:szCs w:val="27"/>
        </w:rPr>
        <w:t>f</w:t>
      </w:r>
      <w:r w:rsidR="00C81283">
        <w:rPr>
          <w:rFonts w:ascii="Arial" w:hAnsi="Arial" w:cs="Arial"/>
          <w:b/>
          <w:bCs/>
          <w:sz w:val="27"/>
          <w:szCs w:val="27"/>
        </w:rPr>
        <w:t>ördern</w:t>
      </w:r>
      <w:r>
        <w:rPr>
          <w:rFonts w:ascii="Arial" w:hAnsi="Arial" w:cs="Arial"/>
          <w:b/>
          <w:bCs/>
          <w:sz w:val="27"/>
          <w:szCs w:val="27"/>
        </w:rPr>
        <w:t xml:space="preserve"> Werterhalt </w:t>
      </w:r>
      <w:r w:rsidR="006B7AE8">
        <w:rPr>
          <w:rFonts w:ascii="Arial" w:hAnsi="Arial" w:cs="Arial"/>
          <w:b/>
          <w:bCs/>
          <w:sz w:val="27"/>
          <w:szCs w:val="27"/>
        </w:rPr>
        <w:t>von</w:t>
      </w:r>
      <w:r>
        <w:rPr>
          <w:rFonts w:ascii="Arial" w:hAnsi="Arial" w:cs="Arial"/>
          <w:b/>
          <w:bCs/>
          <w:sz w:val="27"/>
          <w:szCs w:val="27"/>
        </w:rPr>
        <w:t xml:space="preserve"> Pkw</w:t>
      </w:r>
    </w:p>
    <w:p w14:paraId="55340E05" w14:textId="06EAFA06" w:rsidR="00AE0840" w:rsidRDefault="00F60B1B" w:rsidP="005654A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Sehe</w:t>
      </w:r>
      <w:r w:rsidR="00240C8E">
        <w:rPr>
          <w:rFonts w:ascii="Arial" w:hAnsi="Arial" w:cs="Arial"/>
          <w:b/>
          <w:bCs/>
        </w:rPr>
        <w:t>n und gesehen werden</w:t>
      </w:r>
      <w:r w:rsidR="00C81283">
        <w:rPr>
          <w:rFonts w:ascii="Arial" w:hAnsi="Arial" w:cs="Arial"/>
          <w:b/>
          <w:bCs/>
        </w:rPr>
        <w:t>, das</w:t>
      </w:r>
      <w:r w:rsidR="00240C8E">
        <w:rPr>
          <w:rFonts w:ascii="Arial" w:hAnsi="Arial" w:cs="Arial"/>
          <w:b/>
          <w:bCs/>
        </w:rPr>
        <w:t xml:space="preserve"> ist besonders in der bevorstehenden dunklen </w:t>
      </w:r>
      <w:r w:rsidR="00A67F6B">
        <w:rPr>
          <w:rFonts w:ascii="Arial" w:hAnsi="Arial" w:cs="Arial"/>
          <w:b/>
          <w:bCs/>
        </w:rPr>
        <w:t>Jahreszeit wichtig</w:t>
      </w:r>
      <w:r w:rsidR="00240C8E">
        <w:rPr>
          <w:rFonts w:ascii="Arial" w:hAnsi="Arial" w:cs="Arial"/>
          <w:b/>
          <w:bCs/>
        </w:rPr>
        <w:t xml:space="preserve">. </w:t>
      </w:r>
      <w:r w:rsidR="00197697">
        <w:rPr>
          <w:rFonts w:ascii="Arial" w:hAnsi="Arial" w:cs="Arial"/>
          <w:b/>
          <w:bCs/>
        </w:rPr>
        <w:t xml:space="preserve">Zeit </w:t>
      </w:r>
      <w:r w:rsidR="00CD5987">
        <w:rPr>
          <w:rFonts w:ascii="Arial" w:hAnsi="Arial" w:cs="Arial"/>
          <w:b/>
          <w:bCs/>
        </w:rPr>
        <w:t xml:space="preserve">also </w:t>
      </w:r>
      <w:r w:rsidR="00197697">
        <w:rPr>
          <w:rFonts w:ascii="Arial" w:hAnsi="Arial" w:cs="Arial"/>
          <w:b/>
          <w:bCs/>
        </w:rPr>
        <w:t xml:space="preserve">für eine Kontrolle der Scheinwerfer. </w:t>
      </w:r>
      <w:r w:rsidR="0014475B">
        <w:rPr>
          <w:rFonts w:ascii="Arial" w:hAnsi="Arial" w:cs="Arial"/>
          <w:b/>
          <w:bCs/>
        </w:rPr>
        <w:t>Zudem steht der</w:t>
      </w:r>
      <w:r w:rsidR="00240C8E">
        <w:rPr>
          <w:rFonts w:ascii="Arial" w:hAnsi="Arial" w:cs="Arial"/>
          <w:b/>
          <w:bCs/>
        </w:rPr>
        <w:t xml:space="preserve"> </w:t>
      </w:r>
      <w:r w:rsidR="00197697">
        <w:rPr>
          <w:rFonts w:ascii="Arial" w:hAnsi="Arial" w:cs="Arial"/>
          <w:b/>
          <w:bCs/>
        </w:rPr>
        <w:t>turnusmäßig</w:t>
      </w:r>
      <w:r w:rsidR="0014475B">
        <w:rPr>
          <w:rFonts w:ascii="Arial" w:hAnsi="Arial" w:cs="Arial"/>
          <w:b/>
          <w:bCs/>
        </w:rPr>
        <w:t>e</w:t>
      </w:r>
      <w:r w:rsidR="00197697">
        <w:rPr>
          <w:rFonts w:ascii="Arial" w:hAnsi="Arial" w:cs="Arial"/>
          <w:b/>
          <w:bCs/>
        </w:rPr>
        <w:t xml:space="preserve"> Wechsel auf die Winter</w:t>
      </w:r>
      <w:r w:rsidR="006B7AE8">
        <w:rPr>
          <w:rFonts w:ascii="Arial" w:hAnsi="Arial" w:cs="Arial"/>
          <w:b/>
          <w:bCs/>
        </w:rPr>
        <w:t>räder</w:t>
      </w:r>
      <w:r w:rsidR="0014475B">
        <w:rPr>
          <w:rFonts w:ascii="Arial" w:hAnsi="Arial" w:cs="Arial"/>
          <w:b/>
          <w:bCs/>
        </w:rPr>
        <w:t xml:space="preserve"> bevor. Vorausschauende Autofahre</w:t>
      </w:r>
      <w:r w:rsidR="003D31AC">
        <w:rPr>
          <w:rFonts w:ascii="Arial" w:hAnsi="Arial" w:cs="Arial"/>
          <w:b/>
          <w:bCs/>
        </w:rPr>
        <w:t>r</w:t>
      </w:r>
      <w:r w:rsidR="0014475B">
        <w:rPr>
          <w:rFonts w:ascii="Arial" w:hAnsi="Arial" w:cs="Arial"/>
          <w:b/>
          <w:bCs/>
        </w:rPr>
        <w:t xml:space="preserve"> nutzen </w:t>
      </w:r>
      <w:r w:rsidR="00CD5987">
        <w:rPr>
          <w:rFonts w:ascii="Arial" w:hAnsi="Arial" w:cs="Arial"/>
          <w:b/>
          <w:bCs/>
        </w:rPr>
        <w:t>dies</w:t>
      </w:r>
      <w:r w:rsidR="0014475B">
        <w:rPr>
          <w:rFonts w:ascii="Arial" w:hAnsi="Arial" w:cs="Arial"/>
          <w:b/>
          <w:bCs/>
        </w:rPr>
        <w:t>, um Felgen und Reifen gut gepflegt in den Winterschlaf zu schicken.</w:t>
      </w:r>
      <w:r w:rsidR="00197697">
        <w:rPr>
          <w:rFonts w:ascii="Arial" w:hAnsi="Arial" w:cs="Arial"/>
          <w:b/>
          <w:bCs/>
        </w:rPr>
        <w:t xml:space="preserve"> </w:t>
      </w:r>
      <w:r w:rsidR="0014475B">
        <w:rPr>
          <w:rFonts w:ascii="Arial" w:hAnsi="Arial" w:cs="Arial"/>
          <w:b/>
          <w:bCs/>
        </w:rPr>
        <w:t>Für eventuell notwendige kleinere Reparaturen haben die Experten</w:t>
      </w:r>
      <w:r w:rsidR="00696124">
        <w:rPr>
          <w:rFonts w:ascii="Arial" w:hAnsi="Arial" w:cs="Arial"/>
          <w:b/>
          <w:bCs/>
        </w:rPr>
        <w:t xml:space="preserve"> von QUIXX </w:t>
      </w:r>
      <w:r w:rsidR="0014475B">
        <w:rPr>
          <w:rFonts w:ascii="Arial" w:hAnsi="Arial" w:cs="Arial"/>
          <w:b/>
          <w:bCs/>
        </w:rPr>
        <w:t>innovative</w:t>
      </w:r>
      <w:r w:rsidR="00706830">
        <w:rPr>
          <w:rFonts w:ascii="Arial" w:hAnsi="Arial" w:cs="Arial"/>
          <w:b/>
          <w:bCs/>
        </w:rPr>
        <w:t xml:space="preserve"> </w:t>
      </w:r>
      <w:r w:rsidR="00696124">
        <w:rPr>
          <w:rFonts w:ascii="Arial" w:hAnsi="Arial" w:cs="Arial"/>
          <w:b/>
          <w:bCs/>
        </w:rPr>
        <w:t>Do-it-yourself-</w:t>
      </w:r>
      <w:r w:rsidR="0014475B">
        <w:rPr>
          <w:rFonts w:ascii="Arial" w:hAnsi="Arial" w:cs="Arial"/>
          <w:b/>
          <w:bCs/>
        </w:rPr>
        <w:t>Repairsysteme</w:t>
      </w:r>
      <w:r w:rsidR="00706830">
        <w:rPr>
          <w:rFonts w:ascii="Arial" w:hAnsi="Arial" w:cs="Arial"/>
          <w:b/>
          <w:bCs/>
        </w:rPr>
        <w:t xml:space="preserve"> </w:t>
      </w:r>
      <w:r w:rsidR="00410486">
        <w:rPr>
          <w:rFonts w:ascii="Arial" w:hAnsi="Arial" w:cs="Arial"/>
          <w:b/>
          <w:bCs/>
        </w:rPr>
        <w:t>im Programm.</w:t>
      </w:r>
      <w:r w:rsidR="008532DC">
        <w:rPr>
          <w:rFonts w:ascii="Arial" w:hAnsi="Arial" w:cs="Arial"/>
          <w:b/>
          <w:bCs/>
        </w:rPr>
        <w:t xml:space="preserve"> Mit de</w:t>
      </w:r>
      <w:r w:rsidR="00EA0670">
        <w:rPr>
          <w:rFonts w:ascii="Arial" w:hAnsi="Arial" w:cs="Arial"/>
          <w:b/>
          <w:bCs/>
        </w:rPr>
        <w:t>m</w:t>
      </w:r>
      <w:r w:rsidR="00410486">
        <w:rPr>
          <w:rFonts w:ascii="Arial" w:hAnsi="Arial" w:cs="Arial"/>
          <w:b/>
          <w:bCs/>
        </w:rPr>
        <w:t xml:space="preserve"> </w:t>
      </w:r>
      <w:r w:rsidR="00410486" w:rsidRPr="00410486">
        <w:rPr>
          <w:rFonts w:ascii="Arial" w:hAnsi="Arial" w:cs="Arial"/>
          <w:b/>
          <w:bCs/>
        </w:rPr>
        <w:t>Scheinwerfer Restaurations</w:t>
      </w:r>
      <w:r w:rsidR="00696124">
        <w:rPr>
          <w:rFonts w:ascii="Arial" w:hAnsi="Arial" w:cs="Arial"/>
          <w:b/>
          <w:bCs/>
        </w:rPr>
        <w:t>-</w:t>
      </w:r>
      <w:r w:rsidR="00410486" w:rsidRPr="00410486">
        <w:rPr>
          <w:rFonts w:ascii="Arial" w:hAnsi="Arial" w:cs="Arial"/>
          <w:b/>
          <w:bCs/>
        </w:rPr>
        <w:t>Set</w:t>
      </w:r>
      <w:r w:rsidR="00410486">
        <w:rPr>
          <w:rFonts w:ascii="Arial" w:hAnsi="Arial" w:cs="Arial"/>
          <w:b/>
          <w:bCs/>
        </w:rPr>
        <w:t>, d</w:t>
      </w:r>
      <w:r w:rsidR="008532DC">
        <w:rPr>
          <w:rFonts w:ascii="Arial" w:hAnsi="Arial" w:cs="Arial"/>
          <w:b/>
          <w:bCs/>
        </w:rPr>
        <w:t>em</w:t>
      </w:r>
      <w:r w:rsidR="00410486">
        <w:rPr>
          <w:rFonts w:ascii="Arial" w:hAnsi="Arial" w:cs="Arial"/>
          <w:b/>
          <w:bCs/>
        </w:rPr>
        <w:t xml:space="preserve"> </w:t>
      </w:r>
      <w:r w:rsidR="00410486" w:rsidRPr="00410486">
        <w:rPr>
          <w:rFonts w:ascii="Arial" w:hAnsi="Arial" w:cs="Arial"/>
          <w:b/>
          <w:bCs/>
        </w:rPr>
        <w:t>Felgen Reparatur</w:t>
      </w:r>
      <w:r w:rsidR="00696124">
        <w:rPr>
          <w:rFonts w:ascii="Arial" w:hAnsi="Arial" w:cs="Arial"/>
          <w:b/>
          <w:bCs/>
        </w:rPr>
        <w:t>-</w:t>
      </w:r>
      <w:r w:rsidR="00410486" w:rsidRPr="00410486">
        <w:rPr>
          <w:rFonts w:ascii="Arial" w:hAnsi="Arial" w:cs="Arial"/>
          <w:b/>
          <w:bCs/>
        </w:rPr>
        <w:t>Set</w:t>
      </w:r>
      <w:r w:rsidR="00410486">
        <w:rPr>
          <w:rFonts w:ascii="Arial" w:hAnsi="Arial" w:cs="Arial"/>
          <w:b/>
          <w:bCs/>
        </w:rPr>
        <w:t xml:space="preserve"> und </w:t>
      </w:r>
      <w:r w:rsidR="008532DC">
        <w:rPr>
          <w:rFonts w:ascii="Arial" w:hAnsi="Arial" w:cs="Arial"/>
          <w:b/>
          <w:bCs/>
        </w:rPr>
        <w:t>der</w:t>
      </w:r>
      <w:r w:rsidR="00410486">
        <w:rPr>
          <w:rFonts w:ascii="Arial" w:hAnsi="Arial" w:cs="Arial"/>
          <w:b/>
          <w:bCs/>
        </w:rPr>
        <w:t xml:space="preserve"> </w:t>
      </w:r>
      <w:r w:rsidR="00410486" w:rsidRPr="00410486">
        <w:rPr>
          <w:rFonts w:ascii="Arial" w:hAnsi="Arial" w:cs="Arial"/>
          <w:b/>
          <w:bCs/>
        </w:rPr>
        <w:t>Schwarze</w:t>
      </w:r>
      <w:r w:rsidR="00696124">
        <w:rPr>
          <w:rFonts w:ascii="Arial" w:hAnsi="Arial" w:cs="Arial"/>
          <w:b/>
          <w:bCs/>
        </w:rPr>
        <w:t>n</w:t>
      </w:r>
      <w:r w:rsidR="00410486" w:rsidRPr="00410486">
        <w:rPr>
          <w:rFonts w:ascii="Arial" w:hAnsi="Arial" w:cs="Arial"/>
          <w:b/>
          <w:bCs/>
        </w:rPr>
        <w:t xml:space="preserve"> Reifen</w:t>
      </w:r>
      <w:r w:rsidR="00696124">
        <w:rPr>
          <w:rFonts w:ascii="Arial" w:hAnsi="Arial" w:cs="Arial"/>
          <w:b/>
          <w:bCs/>
        </w:rPr>
        <w:t>-</w:t>
      </w:r>
      <w:r w:rsidR="00410486" w:rsidRPr="00410486">
        <w:rPr>
          <w:rFonts w:ascii="Arial" w:hAnsi="Arial" w:cs="Arial"/>
          <w:b/>
          <w:bCs/>
        </w:rPr>
        <w:t>Farbe</w:t>
      </w:r>
      <w:r w:rsidR="008532DC">
        <w:rPr>
          <w:rFonts w:ascii="Arial" w:hAnsi="Arial" w:cs="Arial"/>
          <w:b/>
          <w:bCs/>
        </w:rPr>
        <w:t xml:space="preserve"> kann der Pkw in der heimischen Garage </w:t>
      </w:r>
      <w:r w:rsidR="00D04592">
        <w:rPr>
          <w:rFonts w:ascii="Arial" w:hAnsi="Arial" w:cs="Arial"/>
          <w:b/>
          <w:bCs/>
        </w:rPr>
        <w:t xml:space="preserve">perfekt </w:t>
      </w:r>
      <w:r w:rsidR="008532DC">
        <w:rPr>
          <w:rFonts w:ascii="Arial" w:hAnsi="Arial" w:cs="Arial"/>
          <w:b/>
          <w:bCs/>
        </w:rPr>
        <w:t>auf den Winter vorbereitet werden, ganz ohne teuren Werkstattbesuch.</w:t>
      </w:r>
      <w:r w:rsidR="00AE0840">
        <w:rPr>
          <w:rFonts w:ascii="Arial" w:hAnsi="Arial" w:cs="Arial"/>
          <w:b/>
          <w:bCs/>
        </w:rPr>
        <w:t xml:space="preserve"> Wie alle Produkte der Spezialisten für die Aufbereitung von Fahrzeugoberflächen können sich die Ergebnisse sehen lassen – und die Anwendung ist kinderleicht.</w:t>
      </w:r>
    </w:p>
    <w:p w14:paraId="04D93213" w14:textId="41C90421" w:rsidR="005F435B" w:rsidRDefault="00D577E4" w:rsidP="004B04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Starke UV-Einwirkungen</w:t>
      </w:r>
      <w:r w:rsidR="00890733">
        <w:rPr>
          <w:rFonts w:ascii="Arial" w:hAnsi="Arial" w:cs="Arial"/>
        </w:rPr>
        <w:t xml:space="preserve"> über den </w:t>
      </w:r>
      <w:r w:rsidR="00257E75">
        <w:rPr>
          <w:rFonts w:ascii="Arial" w:hAnsi="Arial" w:cs="Arial"/>
        </w:rPr>
        <w:t>S</w:t>
      </w:r>
      <w:r w:rsidR="00890733">
        <w:rPr>
          <w:rFonts w:ascii="Arial" w:hAnsi="Arial" w:cs="Arial"/>
        </w:rPr>
        <w:t>ommer</w:t>
      </w:r>
      <w:r>
        <w:rPr>
          <w:rFonts w:ascii="Arial" w:hAnsi="Arial" w:cs="Arial"/>
        </w:rPr>
        <w:t xml:space="preserve">, </w:t>
      </w:r>
      <w:r w:rsidR="005F435B">
        <w:rPr>
          <w:rFonts w:ascii="Arial" w:hAnsi="Arial" w:cs="Arial"/>
        </w:rPr>
        <w:t>eingedrungener Schmutz</w:t>
      </w:r>
      <w:r w:rsidR="00257E75">
        <w:rPr>
          <w:rFonts w:ascii="Arial" w:hAnsi="Arial" w:cs="Arial"/>
        </w:rPr>
        <w:t xml:space="preserve">, saurer Regen oder gar die Reste vom Streusalz des letzten Winters, es gibt viele äußere Einflüsse, die </w:t>
      </w:r>
      <w:r w:rsidR="00257E75" w:rsidRPr="00257E75">
        <w:rPr>
          <w:rFonts w:ascii="Arial" w:hAnsi="Arial" w:cs="Arial"/>
        </w:rPr>
        <w:t xml:space="preserve">Scheinwerfer </w:t>
      </w:r>
      <w:r w:rsidR="00257E75">
        <w:rPr>
          <w:rFonts w:ascii="Arial" w:hAnsi="Arial" w:cs="Arial"/>
        </w:rPr>
        <w:t xml:space="preserve">eintrüben, </w:t>
      </w:r>
      <w:r w:rsidR="00257E75" w:rsidRPr="00257E75">
        <w:rPr>
          <w:rFonts w:ascii="Arial" w:hAnsi="Arial" w:cs="Arial"/>
        </w:rPr>
        <w:t>vergilb</w:t>
      </w:r>
      <w:r w:rsidR="00257E75">
        <w:rPr>
          <w:rFonts w:ascii="Arial" w:hAnsi="Arial" w:cs="Arial"/>
        </w:rPr>
        <w:t xml:space="preserve">en oder gar </w:t>
      </w:r>
      <w:r w:rsidR="00257E75" w:rsidRPr="00257E75">
        <w:rPr>
          <w:rFonts w:ascii="Arial" w:hAnsi="Arial" w:cs="Arial"/>
        </w:rPr>
        <w:t>erblinde</w:t>
      </w:r>
      <w:r w:rsidR="00257E75">
        <w:rPr>
          <w:rFonts w:ascii="Arial" w:hAnsi="Arial" w:cs="Arial"/>
        </w:rPr>
        <w:t xml:space="preserve">n lassen können. Logisch, dass </w:t>
      </w:r>
      <w:r w:rsidR="00257E75" w:rsidRPr="00257E75">
        <w:rPr>
          <w:rFonts w:ascii="Arial" w:hAnsi="Arial" w:cs="Arial"/>
        </w:rPr>
        <w:t>die Leuchtkraft</w:t>
      </w:r>
      <w:r w:rsidR="00257E75">
        <w:rPr>
          <w:rFonts w:ascii="Arial" w:hAnsi="Arial" w:cs="Arial"/>
        </w:rPr>
        <w:t xml:space="preserve"> dann erheblich eingeschränkt ist</w:t>
      </w:r>
      <w:r w:rsidR="00696124">
        <w:rPr>
          <w:rFonts w:ascii="Arial" w:hAnsi="Arial" w:cs="Arial"/>
        </w:rPr>
        <w:t xml:space="preserve"> oder es gefährliches Streulicht gibt.</w:t>
      </w:r>
      <w:r w:rsidR="00257E75">
        <w:rPr>
          <w:rFonts w:ascii="Arial" w:hAnsi="Arial" w:cs="Arial"/>
        </w:rPr>
        <w:t xml:space="preserve"> </w:t>
      </w:r>
      <w:r w:rsidR="002C046B">
        <w:rPr>
          <w:rFonts w:ascii="Arial" w:hAnsi="Arial" w:cs="Arial"/>
        </w:rPr>
        <w:t xml:space="preserve">Nach der Behandlung mit dem </w:t>
      </w:r>
      <w:hyperlink r:id="rId7" w:history="1">
        <w:r w:rsidR="00257E75" w:rsidRPr="004B04A6">
          <w:rPr>
            <w:rStyle w:val="Hyperlink"/>
            <w:rFonts w:ascii="Arial" w:hAnsi="Arial" w:cs="Arial"/>
          </w:rPr>
          <w:t>QUIXX Scheinwerfer Restaurations</w:t>
        </w:r>
        <w:r w:rsidR="00696124">
          <w:rPr>
            <w:rStyle w:val="Hyperlink"/>
            <w:rFonts w:ascii="Arial" w:hAnsi="Arial" w:cs="Arial"/>
          </w:rPr>
          <w:t>-</w:t>
        </w:r>
        <w:r w:rsidR="00257E75" w:rsidRPr="004B04A6">
          <w:rPr>
            <w:rStyle w:val="Hyperlink"/>
            <w:rFonts w:ascii="Arial" w:hAnsi="Arial" w:cs="Arial"/>
          </w:rPr>
          <w:t>Set</w:t>
        </w:r>
      </w:hyperlink>
      <w:r w:rsidR="00257E75" w:rsidRPr="00257E75">
        <w:rPr>
          <w:rFonts w:ascii="Arial" w:hAnsi="Arial" w:cs="Arial"/>
        </w:rPr>
        <w:t xml:space="preserve"> </w:t>
      </w:r>
      <w:r w:rsidR="002C046B">
        <w:rPr>
          <w:rFonts w:ascii="Arial" w:hAnsi="Arial" w:cs="Arial"/>
        </w:rPr>
        <w:t>leuchten</w:t>
      </w:r>
      <w:r w:rsidR="00696124">
        <w:rPr>
          <w:rFonts w:ascii="Arial" w:hAnsi="Arial" w:cs="Arial"/>
        </w:rPr>
        <w:t xml:space="preserve"> </w:t>
      </w:r>
      <w:r w:rsidR="002C046B">
        <w:rPr>
          <w:rFonts w:ascii="Arial" w:hAnsi="Arial" w:cs="Arial"/>
        </w:rPr>
        <w:t>die</w:t>
      </w:r>
      <w:r w:rsidR="00257E75" w:rsidRPr="00257E75">
        <w:rPr>
          <w:rFonts w:ascii="Arial" w:hAnsi="Arial" w:cs="Arial"/>
        </w:rPr>
        <w:t xml:space="preserve"> Scheinwerfer wieder</w:t>
      </w:r>
      <w:r w:rsidR="00706830">
        <w:rPr>
          <w:rFonts w:ascii="Arial" w:hAnsi="Arial" w:cs="Arial"/>
        </w:rPr>
        <w:t xml:space="preserve"> </w:t>
      </w:r>
      <w:r w:rsidR="002C046B">
        <w:rPr>
          <w:rFonts w:ascii="Arial" w:hAnsi="Arial" w:cs="Arial"/>
        </w:rPr>
        <w:t xml:space="preserve">deutlich </w:t>
      </w:r>
      <w:r w:rsidR="00706830">
        <w:rPr>
          <w:rFonts w:ascii="Arial" w:hAnsi="Arial" w:cs="Arial"/>
        </w:rPr>
        <w:t>heller.</w:t>
      </w:r>
      <w:r w:rsidR="001C5BE8">
        <w:rPr>
          <w:rFonts w:ascii="Arial" w:hAnsi="Arial" w:cs="Arial"/>
        </w:rPr>
        <w:t xml:space="preserve"> Das All-inclusiv</w:t>
      </w:r>
      <w:r w:rsidR="002B213D">
        <w:rPr>
          <w:rFonts w:ascii="Arial" w:hAnsi="Arial" w:cs="Arial"/>
        </w:rPr>
        <w:t>e</w:t>
      </w:r>
      <w:r w:rsidR="001C5BE8">
        <w:rPr>
          <w:rFonts w:ascii="Arial" w:hAnsi="Arial" w:cs="Arial"/>
        </w:rPr>
        <w:t xml:space="preserve">-Set </w:t>
      </w:r>
      <w:r w:rsidR="005F35F8">
        <w:rPr>
          <w:rFonts w:ascii="Arial" w:hAnsi="Arial" w:cs="Arial"/>
        </w:rPr>
        <w:t xml:space="preserve">für 18,95 Euro </w:t>
      </w:r>
      <w:r w:rsidR="001C5BE8">
        <w:rPr>
          <w:rFonts w:ascii="Arial" w:hAnsi="Arial" w:cs="Arial"/>
        </w:rPr>
        <w:t xml:space="preserve">beinhaltet die </w:t>
      </w:r>
      <w:r w:rsidR="001C5BE8" w:rsidRPr="001C5BE8">
        <w:rPr>
          <w:rFonts w:ascii="Arial" w:hAnsi="Arial" w:cs="Arial"/>
        </w:rPr>
        <w:t>Scheinwerfer Aufbereitungs-Politur</w:t>
      </w:r>
      <w:r w:rsidR="001C5BE8">
        <w:rPr>
          <w:rFonts w:ascii="Arial" w:hAnsi="Arial" w:cs="Arial"/>
        </w:rPr>
        <w:t xml:space="preserve">, </w:t>
      </w:r>
      <w:r w:rsidR="001C5BE8" w:rsidRPr="001C5BE8">
        <w:rPr>
          <w:rFonts w:ascii="Arial" w:hAnsi="Arial" w:cs="Arial"/>
        </w:rPr>
        <w:t>Versiegelung</w:t>
      </w:r>
      <w:r w:rsidR="001C5BE8">
        <w:rPr>
          <w:rFonts w:ascii="Arial" w:hAnsi="Arial" w:cs="Arial"/>
        </w:rPr>
        <w:t xml:space="preserve">, </w:t>
      </w:r>
      <w:r w:rsidR="001C5BE8" w:rsidRPr="001C5BE8">
        <w:rPr>
          <w:rFonts w:ascii="Arial" w:hAnsi="Arial" w:cs="Arial"/>
        </w:rPr>
        <w:t>Profi-Poliertücher</w:t>
      </w:r>
      <w:r w:rsidR="001C5BE8">
        <w:rPr>
          <w:rFonts w:ascii="Arial" w:hAnsi="Arial" w:cs="Arial"/>
        </w:rPr>
        <w:t xml:space="preserve"> sowie Schleifpapier in verschiedener Körnung. Damit kann </w:t>
      </w:r>
      <w:r w:rsidR="004B04A6">
        <w:rPr>
          <w:rFonts w:ascii="Arial" w:hAnsi="Arial" w:cs="Arial"/>
        </w:rPr>
        <w:t xml:space="preserve">nicht nur </w:t>
      </w:r>
      <w:r w:rsidR="001C5608">
        <w:rPr>
          <w:rFonts w:ascii="Arial" w:hAnsi="Arial" w:cs="Arial"/>
        </w:rPr>
        <w:t>die</w:t>
      </w:r>
      <w:r w:rsidR="001C5BE8">
        <w:rPr>
          <w:rFonts w:ascii="Arial" w:hAnsi="Arial" w:cs="Arial"/>
        </w:rPr>
        <w:t xml:space="preserve"> </w:t>
      </w:r>
      <w:r w:rsidR="001C5BE8" w:rsidRPr="001C5BE8">
        <w:rPr>
          <w:rFonts w:ascii="Arial" w:hAnsi="Arial" w:cs="Arial"/>
        </w:rPr>
        <w:t>ungetrübte Sicht</w:t>
      </w:r>
      <w:r w:rsidR="001C5BE8">
        <w:rPr>
          <w:rFonts w:ascii="Arial" w:hAnsi="Arial" w:cs="Arial"/>
        </w:rPr>
        <w:t xml:space="preserve"> </w:t>
      </w:r>
      <w:r w:rsidR="001C5BE8" w:rsidRPr="001C5BE8">
        <w:rPr>
          <w:rFonts w:ascii="Arial" w:hAnsi="Arial" w:cs="Arial"/>
        </w:rPr>
        <w:t>schnell wiederher</w:t>
      </w:r>
      <w:r w:rsidR="001C5BE8">
        <w:rPr>
          <w:rFonts w:ascii="Arial" w:hAnsi="Arial" w:cs="Arial"/>
        </w:rPr>
        <w:t>ge</w:t>
      </w:r>
      <w:r w:rsidR="001C5BE8" w:rsidRPr="001C5BE8">
        <w:rPr>
          <w:rFonts w:ascii="Arial" w:hAnsi="Arial" w:cs="Arial"/>
        </w:rPr>
        <w:t>stell</w:t>
      </w:r>
      <w:r w:rsidR="001C5BE8">
        <w:rPr>
          <w:rFonts w:ascii="Arial" w:hAnsi="Arial" w:cs="Arial"/>
        </w:rPr>
        <w:t>t werden</w:t>
      </w:r>
      <w:r w:rsidR="004B04A6">
        <w:rPr>
          <w:rFonts w:ascii="Arial" w:hAnsi="Arial" w:cs="Arial"/>
        </w:rPr>
        <w:t>, die Scheinwerfer bleiben nach dieser Anwendung zudem</w:t>
      </w:r>
      <w:r w:rsidR="00696124">
        <w:rPr>
          <w:rFonts w:ascii="Arial" w:hAnsi="Arial" w:cs="Arial"/>
        </w:rPr>
        <w:t xml:space="preserve"> auch</w:t>
      </w:r>
      <w:r w:rsidR="004B04A6">
        <w:rPr>
          <w:rFonts w:ascii="Arial" w:hAnsi="Arial" w:cs="Arial"/>
        </w:rPr>
        <w:t xml:space="preserve"> länger </w:t>
      </w:r>
      <w:r w:rsidR="004B04A6" w:rsidRPr="004B04A6">
        <w:rPr>
          <w:rFonts w:ascii="Arial" w:hAnsi="Arial" w:cs="Arial"/>
        </w:rPr>
        <w:t>klar und sauber</w:t>
      </w:r>
      <w:r w:rsidR="001C5BE8">
        <w:rPr>
          <w:rFonts w:ascii="Arial" w:hAnsi="Arial" w:cs="Arial"/>
        </w:rPr>
        <w:t>.</w:t>
      </w:r>
      <w:r w:rsidR="001C5608">
        <w:rPr>
          <w:rFonts w:ascii="Arial" w:hAnsi="Arial" w:cs="Arial"/>
        </w:rPr>
        <w:t xml:space="preserve"> Wie genau Mann oder Frau dabei vorgehen</w:t>
      </w:r>
      <w:r w:rsidR="00EA0670">
        <w:rPr>
          <w:rFonts w:ascii="Arial" w:hAnsi="Arial" w:cs="Arial"/>
        </w:rPr>
        <w:t>,</w:t>
      </w:r>
      <w:r w:rsidR="001C5608">
        <w:rPr>
          <w:rFonts w:ascii="Arial" w:hAnsi="Arial" w:cs="Arial"/>
        </w:rPr>
        <w:t xml:space="preserve"> erklär</w:t>
      </w:r>
      <w:r w:rsidR="002C046B">
        <w:rPr>
          <w:rFonts w:ascii="Arial" w:hAnsi="Arial" w:cs="Arial"/>
        </w:rPr>
        <w:t>en</w:t>
      </w:r>
      <w:r w:rsidR="001C5608">
        <w:rPr>
          <w:rFonts w:ascii="Arial" w:hAnsi="Arial" w:cs="Arial"/>
        </w:rPr>
        <w:t xml:space="preserve"> die mitg</w:t>
      </w:r>
      <w:r w:rsidR="00696124">
        <w:rPr>
          <w:rFonts w:ascii="Arial" w:hAnsi="Arial" w:cs="Arial"/>
        </w:rPr>
        <w:t>elieferte</w:t>
      </w:r>
      <w:r w:rsidR="001C5608">
        <w:rPr>
          <w:rFonts w:ascii="Arial" w:hAnsi="Arial" w:cs="Arial"/>
        </w:rPr>
        <w:t xml:space="preserve"> </w:t>
      </w:r>
      <w:r w:rsidR="00CD5987">
        <w:rPr>
          <w:rFonts w:ascii="Arial" w:hAnsi="Arial" w:cs="Arial"/>
        </w:rPr>
        <w:t xml:space="preserve">detaillierte </w:t>
      </w:r>
      <w:r w:rsidR="001C5608">
        <w:rPr>
          <w:rFonts w:ascii="Arial" w:hAnsi="Arial" w:cs="Arial"/>
        </w:rPr>
        <w:t>Schritt</w:t>
      </w:r>
      <w:r w:rsidR="00696124">
        <w:rPr>
          <w:rFonts w:ascii="Arial" w:hAnsi="Arial" w:cs="Arial"/>
        </w:rPr>
        <w:t>-</w:t>
      </w:r>
      <w:r w:rsidR="001C5608">
        <w:rPr>
          <w:rFonts w:ascii="Arial" w:hAnsi="Arial" w:cs="Arial"/>
        </w:rPr>
        <w:t>für</w:t>
      </w:r>
      <w:r w:rsidR="00696124">
        <w:rPr>
          <w:rFonts w:ascii="Arial" w:hAnsi="Arial" w:cs="Arial"/>
        </w:rPr>
        <w:t>-</w:t>
      </w:r>
      <w:r w:rsidR="001C5608">
        <w:rPr>
          <w:rFonts w:ascii="Arial" w:hAnsi="Arial" w:cs="Arial"/>
        </w:rPr>
        <w:t>Schritt</w:t>
      </w:r>
      <w:r w:rsidR="008F6C23">
        <w:rPr>
          <w:rFonts w:ascii="Arial" w:hAnsi="Arial" w:cs="Arial"/>
        </w:rPr>
        <w:t>-</w:t>
      </w:r>
      <w:r w:rsidR="003E0099" w:rsidRPr="003E0099">
        <w:rPr>
          <w:rFonts w:ascii="Arial" w:hAnsi="Arial" w:cs="Arial"/>
        </w:rPr>
        <w:t>Reparaturanleitung</w:t>
      </w:r>
      <w:r w:rsidR="003E0099">
        <w:rPr>
          <w:rFonts w:ascii="Arial" w:hAnsi="Arial" w:cs="Arial"/>
        </w:rPr>
        <w:t xml:space="preserve"> </w:t>
      </w:r>
      <w:r w:rsidR="001C5608">
        <w:rPr>
          <w:rFonts w:ascii="Arial" w:hAnsi="Arial" w:cs="Arial"/>
        </w:rPr>
        <w:t xml:space="preserve">und das </w:t>
      </w:r>
      <w:hyperlink r:id="rId8" w:history="1">
        <w:r w:rsidR="001C5608" w:rsidRPr="001C5608">
          <w:rPr>
            <w:rStyle w:val="Hyperlink"/>
            <w:rFonts w:ascii="Arial" w:hAnsi="Arial" w:cs="Arial"/>
          </w:rPr>
          <w:t>Video-Tutorial</w:t>
        </w:r>
      </w:hyperlink>
      <w:r w:rsidR="001C5608">
        <w:rPr>
          <w:rFonts w:ascii="Arial" w:hAnsi="Arial" w:cs="Arial"/>
        </w:rPr>
        <w:t>.</w:t>
      </w:r>
    </w:p>
    <w:p w14:paraId="65FAB1FF" w14:textId="70BA724A" w:rsidR="004B04A6" w:rsidRDefault="00BB29FC" w:rsidP="004B04A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Schrammenlos in den Frühling rollen</w:t>
      </w:r>
      <w:r w:rsidR="004B04A6">
        <w:rPr>
          <w:rFonts w:ascii="Arial" w:hAnsi="Arial" w:cs="Arial"/>
          <w:b/>
          <w:bCs/>
        </w:rPr>
        <w:t xml:space="preserve"> </w:t>
      </w:r>
    </w:p>
    <w:p w14:paraId="7930A989" w14:textId="46CE8D2E" w:rsidR="00C11FD3" w:rsidRDefault="00FE1717" w:rsidP="003C4E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Der winterliche Rädertausch ist</w:t>
      </w:r>
      <w:r w:rsidR="00660666">
        <w:rPr>
          <w:rFonts w:ascii="Arial" w:hAnsi="Arial" w:cs="Arial"/>
        </w:rPr>
        <w:t xml:space="preserve"> eine gute Gelegenheit, </w:t>
      </w:r>
      <w:r>
        <w:rPr>
          <w:rFonts w:ascii="Arial" w:hAnsi="Arial" w:cs="Arial"/>
        </w:rPr>
        <w:t xml:space="preserve">die </w:t>
      </w:r>
      <w:r w:rsidR="00660666">
        <w:rPr>
          <w:rFonts w:ascii="Arial" w:hAnsi="Arial" w:cs="Arial"/>
        </w:rPr>
        <w:t>Felgen auf eventuelle Sch</w:t>
      </w:r>
      <w:r w:rsidR="00BB29FC">
        <w:rPr>
          <w:rFonts w:ascii="Arial" w:hAnsi="Arial" w:cs="Arial"/>
        </w:rPr>
        <w:t>äden</w:t>
      </w:r>
      <w:r w:rsidR="00660666">
        <w:rPr>
          <w:rFonts w:ascii="Arial" w:hAnsi="Arial" w:cs="Arial"/>
        </w:rPr>
        <w:t xml:space="preserve"> zu untersuchen. </w:t>
      </w:r>
      <w:r>
        <w:rPr>
          <w:rFonts w:ascii="Arial" w:hAnsi="Arial" w:cs="Arial"/>
        </w:rPr>
        <w:t xml:space="preserve">Hier </w:t>
      </w:r>
      <w:r w:rsidR="00660666">
        <w:rPr>
          <w:rFonts w:ascii="Arial" w:hAnsi="Arial" w:cs="Arial"/>
        </w:rPr>
        <w:t xml:space="preserve">empfiehlt sich jetzt der Einsatz des </w:t>
      </w:r>
      <w:hyperlink r:id="rId9" w:history="1">
        <w:r w:rsidR="00660666" w:rsidRPr="00625639">
          <w:rPr>
            <w:rStyle w:val="Hyperlink"/>
            <w:rFonts w:ascii="Arial" w:hAnsi="Arial" w:cs="Arial"/>
          </w:rPr>
          <w:t>Felgen Reparatur</w:t>
        </w:r>
        <w:r>
          <w:rPr>
            <w:rStyle w:val="Hyperlink"/>
            <w:rFonts w:ascii="Arial" w:hAnsi="Arial" w:cs="Arial"/>
          </w:rPr>
          <w:t>-</w:t>
        </w:r>
        <w:r w:rsidR="00660666" w:rsidRPr="00625639">
          <w:rPr>
            <w:rStyle w:val="Hyperlink"/>
            <w:rFonts w:ascii="Arial" w:hAnsi="Arial" w:cs="Arial"/>
          </w:rPr>
          <w:t>Set</w:t>
        </w:r>
      </w:hyperlink>
      <w:r>
        <w:rPr>
          <w:rStyle w:val="Hyperlink"/>
          <w:rFonts w:ascii="Arial" w:hAnsi="Arial" w:cs="Arial"/>
        </w:rPr>
        <w:t>s</w:t>
      </w:r>
      <w:r w:rsidR="00660666">
        <w:rPr>
          <w:rFonts w:ascii="Arial" w:hAnsi="Arial" w:cs="Arial"/>
        </w:rPr>
        <w:t xml:space="preserve"> von </w:t>
      </w:r>
      <w:r w:rsidR="00625639">
        <w:rPr>
          <w:rFonts w:ascii="Arial" w:hAnsi="Arial" w:cs="Arial"/>
        </w:rPr>
        <w:t>QUIXX</w:t>
      </w:r>
      <w:r w:rsidR="00660666">
        <w:rPr>
          <w:rFonts w:ascii="Arial" w:hAnsi="Arial" w:cs="Arial"/>
        </w:rPr>
        <w:t>.</w:t>
      </w:r>
      <w:r w:rsidR="005F35F8">
        <w:rPr>
          <w:rFonts w:ascii="Arial" w:hAnsi="Arial" w:cs="Arial"/>
        </w:rPr>
        <w:t xml:space="preserve"> </w:t>
      </w:r>
      <w:r w:rsidR="005F35F8" w:rsidRPr="005F35F8">
        <w:rPr>
          <w:rFonts w:ascii="Arial" w:hAnsi="Arial" w:cs="Arial"/>
        </w:rPr>
        <w:t xml:space="preserve">Kratzer und sogar kleine Ausbrüche lassen sich </w:t>
      </w:r>
      <w:r w:rsidR="005F35F8">
        <w:rPr>
          <w:rFonts w:ascii="Arial" w:hAnsi="Arial" w:cs="Arial"/>
        </w:rPr>
        <w:t xml:space="preserve">dank der </w:t>
      </w:r>
      <w:r w:rsidR="005F35F8" w:rsidRPr="005F35F8">
        <w:rPr>
          <w:rFonts w:ascii="Arial" w:hAnsi="Arial" w:cs="Arial"/>
        </w:rPr>
        <w:t>innovativen Liquid</w:t>
      </w:r>
      <w:r>
        <w:rPr>
          <w:rFonts w:ascii="Arial" w:hAnsi="Arial" w:cs="Arial"/>
        </w:rPr>
        <w:t>-</w:t>
      </w:r>
      <w:r w:rsidR="005F35F8" w:rsidRPr="005F35F8">
        <w:rPr>
          <w:rFonts w:ascii="Arial" w:hAnsi="Arial" w:cs="Arial"/>
        </w:rPr>
        <w:t>Aluminium-Technologie</w:t>
      </w:r>
      <w:r w:rsidR="005F35F8">
        <w:rPr>
          <w:rFonts w:ascii="Arial" w:hAnsi="Arial" w:cs="Arial"/>
        </w:rPr>
        <w:t xml:space="preserve"> </w:t>
      </w:r>
      <w:r w:rsidR="005F35F8" w:rsidRPr="005F35F8">
        <w:rPr>
          <w:rFonts w:ascii="Arial" w:hAnsi="Arial" w:cs="Arial"/>
        </w:rPr>
        <w:t>leicht ausbessern</w:t>
      </w:r>
      <w:r w:rsidR="005F35F8">
        <w:rPr>
          <w:rFonts w:ascii="Arial" w:hAnsi="Arial" w:cs="Arial"/>
        </w:rPr>
        <w:t xml:space="preserve">. </w:t>
      </w:r>
      <w:r w:rsidR="003C4E5C">
        <w:rPr>
          <w:rFonts w:ascii="Arial" w:hAnsi="Arial" w:cs="Arial"/>
        </w:rPr>
        <w:t xml:space="preserve">Das sorgt nicht nur für den Werterhalt, man kann im nächsten Frühjahr dann unbeschwert und ohne Zeitverzögerung durch eventuelle Reparaturarbeiten </w:t>
      </w:r>
      <w:r>
        <w:rPr>
          <w:rFonts w:ascii="Arial" w:hAnsi="Arial" w:cs="Arial"/>
        </w:rPr>
        <w:t>durch</w:t>
      </w:r>
      <w:r w:rsidR="003C4E5C">
        <w:rPr>
          <w:rFonts w:ascii="Arial" w:hAnsi="Arial" w:cs="Arial"/>
        </w:rPr>
        <w:t>starten. A</w:t>
      </w:r>
      <w:r w:rsidR="00C11FD3">
        <w:rPr>
          <w:rFonts w:ascii="Arial" w:hAnsi="Arial" w:cs="Arial"/>
        </w:rPr>
        <w:t xml:space="preserve">uch </w:t>
      </w:r>
      <w:r w:rsidR="00625639">
        <w:rPr>
          <w:rFonts w:ascii="Arial" w:hAnsi="Arial" w:cs="Arial"/>
        </w:rPr>
        <w:t>mit dieser Arbeit</w:t>
      </w:r>
      <w:r w:rsidR="00C11FD3" w:rsidRPr="00C11FD3">
        <w:rPr>
          <w:rFonts w:ascii="Arial" w:hAnsi="Arial" w:cs="Arial"/>
        </w:rPr>
        <w:t xml:space="preserve"> lässt </w:t>
      </w:r>
      <w:r w:rsidR="00EC7513">
        <w:rPr>
          <w:rFonts w:ascii="Arial" w:hAnsi="Arial" w:cs="Arial"/>
        </w:rPr>
        <w:t xml:space="preserve">QUIXX </w:t>
      </w:r>
      <w:r w:rsidR="00C11FD3" w:rsidRPr="00C11FD3">
        <w:rPr>
          <w:rFonts w:ascii="Arial" w:hAnsi="Arial" w:cs="Arial"/>
        </w:rPr>
        <w:t xml:space="preserve">den </w:t>
      </w:r>
      <w:r>
        <w:rPr>
          <w:rFonts w:ascii="Arial" w:hAnsi="Arial" w:cs="Arial"/>
        </w:rPr>
        <w:t>R</w:t>
      </w:r>
      <w:r w:rsidR="00C11FD3" w:rsidRPr="00C11FD3">
        <w:rPr>
          <w:rFonts w:ascii="Arial" w:hAnsi="Arial" w:cs="Arial"/>
        </w:rPr>
        <w:t xml:space="preserve">epair-it-yourself-Handwerker </w:t>
      </w:r>
      <w:r w:rsidR="003C4E5C">
        <w:rPr>
          <w:rFonts w:ascii="Arial" w:hAnsi="Arial" w:cs="Arial"/>
        </w:rPr>
        <w:t>selbstverständlich</w:t>
      </w:r>
      <w:r w:rsidR="00A15871">
        <w:rPr>
          <w:rFonts w:ascii="Arial" w:hAnsi="Arial" w:cs="Arial"/>
        </w:rPr>
        <w:t xml:space="preserve"> </w:t>
      </w:r>
      <w:r w:rsidR="00C11FD3" w:rsidRPr="00C11FD3">
        <w:rPr>
          <w:rFonts w:ascii="Arial" w:hAnsi="Arial" w:cs="Arial"/>
        </w:rPr>
        <w:t xml:space="preserve">nicht allein. </w:t>
      </w:r>
      <w:r w:rsidR="00A15871">
        <w:rPr>
          <w:rFonts w:ascii="Arial" w:hAnsi="Arial" w:cs="Arial"/>
        </w:rPr>
        <w:t>Die</w:t>
      </w:r>
      <w:r w:rsidR="00C11FD3" w:rsidRPr="00C11FD3">
        <w:rPr>
          <w:rFonts w:ascii="Arial" w:hAnsi="Arial" w:cs="Arial"/>
        </w:rPr>
        <w:t xml:space="preserve"> </w:t>
      </w:r>
      <w:r w:rsidR="003C4E5C">
        <w:rPr>
          <w:rFonts w:ascii="Arial" w:hAnsi="Arial" w:cs="Arial"/>
        </w:rPr>
        <w:t>dem All-inclusiv</w:t>
      </w:r>
      <w:r>
        <w:rPr>
          <w:rFonts w:ascii="Arial" w:hAnsi="Arial" w:cs="Arial"/>
        </w:rPr>
        <w:t>e</w:t>
      </w:r>
      <w:r w:rsidR="003C4E5C">
        <w:rPr>
          <w:rFonts w:ascii="Arial" w:hAnsi="Arial" w:cs="Arial"/>
        </w:rPr>
        <w:t>-Set für 20,95 Euro</w:t>
      </w:r>
      <w:r w:rsidR="003C4E5C" w:rsidRPr="00C11FD3">
        <w:rPr>
          <w:rFonts w:ascii="Arial" w:hAnsi="Arial" w:cs="Arial"/>
        </w:rPr>
        <w:t xml:space="preserve"> </w:t>
      </w:r>
      <w:r w:rsidR="00432F15">
        <w:rPr>
          <w:rFonts w:ascii="Arial" w:hAnsi="Arial" w:cs="Arial"/>
        </w:rPr>
        <w:t xml:space="preserve">neben </w:t>
      </w:r>
      <w:r w:rsidR="00432F15" w:rsidRPr="00432F15">
        <w:rPr>
          <w:rFonts w:ascii="Arial" w:hAnsi="Arial" w:cs="Arial"/>
        </w:rPr>
        <w:t>Reparaturfüller,</w:t>
      </w:r>
      <w:r w:rsidR="00432F15">
        <w:rPr>
          <w:rFonts w:ascii="Arial" w:hAnsi="Arial" w:cs="Arial"/>
        </w:rPr>
        <w:t xml:space="preserve"> </w:t>
      </w:r>
      <w:r w:rsidR="00432F15" w:rsidRPr="00432F15">
        <w:rPr>
          <w:rFonts w:ascii="Arial" w:hAnsi="Arial" w:cs="Arial"/>
        </w:rPr>
        <w:t>Felgen-Lack, Schleifpapiere</w:t>
      </w:r>
      <w:r w:rsidR="00432F15">
        <w:rPr>
          <w:rFonts w:ascii="Arial" w:hAnsi="Arial" w:cs="Arial"/>
        </w:rPr>
        <w:t>n</w:t>
      </w:r>
      <w:r w:rsidR="00432F15" w:rsidRPr="00432F15">
        <w:rPr>
          <w:rFonts w:ascii="Arial" w:hAnsi="Arial" w:cs="Arial"/>
        </w:rPr>
        <w:t>, Schleifblock</w:t>
      </w:r>
      <w:r w:rsidR="00432F15">
        <w:rPr>
          <w:rFonts w:ascii="Arial" w:hAnsi="Arial" w:cs="Arial"/>
        </w:rPr>
        <w:t xml:space="preserve"> und </w:t>
      </w:r>
      <w:r w:rsidR="00432F15" w:rsidRPr="00432F15">
        <w:rPr>
          <w:rFonts w:ascii="Arial" w:hAnsi="Arial" w:cs="Arial"/>
        </w:rPr>
        <w:t>Handschuhe</w:t>
      </w:r>
      <w:r w:rsidR="00432F15">
        <w:rPr>
          <w:rFonts w:ascii="Arial" w:hAnsi="Arial" w:cs="Arial"/>
        </w:rPr>
        <w:t>n</w:t>
      </w:r>
      <w:r w:rsidR="00432F15" w:rsidRPr="00432F15">
        <w:rPr>
          <w:rFonts w:ascii="Arial" w:hAnsi="Arial" w:cs="Arial"/>
        </w:rPr>
        <w:t xml:space="preserve"> </w:t>
      </w:r>
      <w:r w:rsidR="003C4E5C">
        <w:rPr>
          <w:rFonts w:ascii="Arial" w:hAnsi="Arial" w:cs="Arial"/>
        </w:rPr>
        <w:t xml:space="preserve">beiliegende </w:t>
      </w:r>
      <w:r w:rsidR="00C11FD3" w:rsidRPr="00C11FD3">
        <w:rPr>
          <w:rFonts w:ascii="Arial" w:hAnsi="Arial" w:cs="Arial"/>
        </w:rPr>
        <w:t xml:space="preserve">Anleitung </w:t>
      </w:r>
      <w:r w:rsidR="00365262">
        <w:rPr>
          <w:rFonts w:ascii="Arial" w:hAnsi="Arial" w:cs="Arial"/>
        </w:rPr>
        <w:t xml:space="preserve">oder das </w:t>
      </w:r>
      <w:hyperlink r:id="rId10" w:history="1">
        <w:r w:rsidR="00365262" w:rsidRPr="00625639">
          <w:rPr>
            <w:rStyle w:val="Hyperlink"/>
            <w:rFonts w:ascii="Arial" w:hAnsi="Arial" w:cs="Arial"/>
          </w:rPr>
          <w:t>Video-Tutorial</w:t>
        </w:r>
      </w:hyperlink>
      <w:r w:rsidR="00365262">
        <w:rPr>
          <w:rFonts w:ascii="Arial" w:hAnsi="Arial" w:cs="Arial"/>
        </w:rPr>
        <w:t xml:space="preserve"> erklären </w:t>
      </w:r>
      <w:r w:rsidR="00C11FD3" w:rsidRPr="00C11FD3">
        <w:rPr>
          <w:rFonts w:ascii="Arial" w:hAnsi="Arial" w:cs="Arial"/>
        </w:rPr>
        <w:t>Schritt für Schritt jeden Arbeitsvorgang.</w:t>
      </w:r>
    </w:p>
    <w:p w14:paraId="3E9AC703" w14:textId="7DCEBA62" w:rsidR="0082171E" w:rsidRDefault="00FE1717" w:rsidP="005654A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Sattes</w:t>
      </w:r>
      <w:r w:rsidR="0023537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M</w:t>
      </w:r>
      <w:r w:rsidR="00235376">
        <w:rPr>
          <w:rFonts w:ascii="Arial" w:hAnsi="Arial" w:cs="Arial"/>
          <w:b/>
          <w:bCs/>
        </w:rPr>
        <w:t xml:space="preserve">attschwarz </w:t>
      </w:r>
      <w:r>
        <w:rPr>
          <w:rFonts w:ascii="Arial" w:hAnsi="Arial" w:cs="Arial"/>
          <w:b/>
          <w:bCs/>
        </w:rPr>
        <w:t>statt schmutziges</w:t>
      </w:r>
      <w:r w:rsidR="0023537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G</w:t>
      </w:r>
      <w:r w:rsidR="00235376">
        <w:rPr>
          <w:rFonts w:ascii="Arial" w:hAnsi="Arial" w:cs="Arial"/>
          <w:b/>
          <w:bCs/>
        </w:rPr>
        <w:t>rau</w:t>
      </w:r>
      <w:r w:rsidR="001147A5">
        <w:rPr>
          <w:rFonts w:ascii="Arial" w:hAnsi="Arial" w:cs="Arial"/>
          <w:b/>
          <w:bCs/>
        </w:rPr>
        <w:t xml:space="preserve"> </w:t>
      </w:r>
    </w:p>
    <w:p w14:paraId="4421A5CC" w14:textId="18802838" w:rsidR="00E52D17" w:rsidRDefault="00432F15" w:rsidP="002330A1">
      <w:pPr>
        <w:jc w:val="both"/>
        <w:rPr>
          <w:rFonts w:ascii="Arial" w:hAnsi="Arial" w:cs="Arial"/>
        </w:rPr>
      </w:pPr>
      <w:r w:rsidRPr="00432F15">
        <w:rPr>
          <w:rFonts w:ascii="Arial" w:hAnsi="Arial" w:cs="Arial"/>
        </w:rPr>
        <w:t xml:space="preserve">Kompletträder </w:t>
      </w:r>
      <w:r w:rsidR="00831B48" w:rsidRPr="00432F15">
        <w:rPr>
          <w:rFonts w:ascii="Arial" w:hAnsi="Arial" w:cs="Arial"/>
        </w:rPr>
        <w:t>sollten</w:t>
      </w:r>
      <w:r>
        <w:rPr>
          <w:rFonts w:ascii="Arial" w:hAnsi="Arial" w:cs="Arial"/>
        </w:rPr>
        <w:t xml:space="preserve"> mit </w:t>
      </w:r>
      <w:r w:rsidRPr="00432F15">
        <w:rPr>
          <w:rFonts w:ascii="Arial" w:hAnsi="Arial" w:cs="Arial"/>
        </w:rPr>
        <w:t>um 0,5 bar gegenüber der Herstellervorgabe erhöhtem Luftdruck liegend übereinander gelagert werden.</w:t>
      </w:r>
      <w:r>
        <w:rPr>
          <w:rFonts w:ascii="Arial" w:hAnsi="Arial" w:cs="Arial"/>
        </w:rPr>
        <w:t xml:space="preserve"> Wer </w:t>
      </w:r>
      <w:r w:rsidR="00E52D17">
        <w:rPr>
          <w:rFonts w:ascii="Arial" w:hAnsi="Arial" w:cs="Arial"/>
        </w:rPr>
        <w:t>analog</w:t>
      </w:r>
      <w:r>
        <w:rPr>
          <w:rFonts w:ascii="Arial" w:hAnsi="Arial" w:cs="Arial"/>
        </w:rPr>
        <w:t xml:space="preserve"> zu den Felgen im Frühjahr Zeit sparen will, behandelt die Reifen vor der Einlagerung mit der</w:t>
      </w:r>
      <w:r w:rsidR="00E52D17">
        <w:rPr>
          <w:rFonts w:ascii="Arial" w:hAnsi="Arial" w:cs="Arial"/>
        </w:rPr>
        <w:t xml:space="preserve"> </w:t>
      </w:r>
      <w:hyperlink r:id="rId11" w:history="1">
        <w:r w:rsidR="00E52D17" w:rsidRPr="00E52D17">
          <w:rPr>
            <w:rStyle w:val="Hyperlink"/>
            <w:rFonts w:ascii="Arial" w:hAnsi="Arial" w:cs="Arial"/>
          </w:rPr>
          <w:t>QUIXX S</w:t>
        </w:r>
        <w:r w:rsidR="00E52D17" w:rsidRPr="00E52D17">
          <w:rPr>
            <w:rStyle w:val="Hyperlink"/>
            <w:rFonts w:ascii="Arial" w:hAnsi="Arial" w:cs="Arial"/>
          </w:rPr>
          <w:t>c</w:t>
        </w:r>
        <w:r w:rsidR="00E52D17" w:rsidRPr="00E52D17">
          <w:rPr>
            <w:rStyle w:val="Hyperlink"/>
            <w:rFonts w:ascii="Arial" w:hAnsi="Arial" w:cs="Arial"/>
          </w:rPr>
          <w:t>hwarze Reifen</w:t>
        </w:r>
        <w:r w:rsidR="00831B48">
          <w:rPr>
            <w:rStyle w:val="Hyperlink"/>
            <w:rFonts w:ascii="Arial" w:hAnsi="Arial" w:cs="Arial"/>
          </w:rPr>
          <w:t>-</w:t>
        </w:r>
        <w:r w:rsidR="00E52D17" w:rsidRPr="00E52D17">
          <w:rPr>
            <w:rStyle w:val="Hyperlink"/>
            <w:rFonts w:ascii="Arial" w:hAnsi="Arial" w:cs="Arial"/>
          </w:rPr>
          <w:t>Farbe</w:t>
        </w:r>
      </w:hyperlink>
      <w:r w:rsidR="00E52D17">
        <w:rPr>
          <w:rFonts w:ascii="Arial" w:hAnsi="Arial" w:cs="Arial"/>
        </w:rPr>
        <w:t xml:space="preserve"> (14,95</w:t>
      </w:r>
      <w:r w:rsidR="00831B48">
        <w:rPr>
          <w:rFonts w:ascii="Arial" w:hAnsi="Arial" w:cs="Arial"/>
        </w:rPr>
        <w:t xml:space="preserve"> Euro</w:t>
      </w:r>
      <w:r w:rsidR="00E52D17">
        <w:rPr>
          <w:rFonts w:ascii="Arial" w:hAnsi="Arial" w:cs="Arial"/>
        </w:rPr>
        <w:t xml:space="preserve">).  </w:t>
      </w:r>
    </w:p>
    <w:p w14:paraId="7B65E1FF" w14:textId="77777777" w:rsidR="009A45A9" w:rsidRDefault="009A45A9" w:rsidP="004843D1">
      <w:pPr>
        <w:jc w:val="both"/>
        <w:rPr>
          <w:rFonts w:ascii="Arial" w:hAnsi="Arial" w:cs="Arial"/>
        </w:rPr>
      </w:pPr>
    </w:p>
    <w:p w14:paraId="0F42784D" w14:textId="77777777" w:rsidR="009A45A9" w:rsidRDefault="009A45A9" w:rsidP="004843D1">
      <w:pPr>
        <w:jc w:val="both"/>
        <w:rPr>
          <w:rFonts w:ascii="Arial" w:hAnsi="Arial" w:cs="Arial"/>
        </w:rPr>
      </w:pPr>
    </w:p>
    <w:p w14:paraId="247CEF06" w14:textId="77777777" w:rsidR="009A45A9" w:rsidRDefault="009A45A9" w:rsidP="004843D1">
      <w:pPr>
        <w:jc w:val="both"/>
        <w:rPr>
          <w:rFonts w:ascii="Arial" w:hAnsi="Arial" w:cs="Arial"/>
        </w:rPr>
      </w:pPr>
    </w:p>
    <w:p w14:paraId="2C6D601F" w14:textId="77777777" w:rsidR="009A45A9" w:rsidRDefault="009A45A9" w:rsidP="004843D1">
      <w:pPr>
        <w:jc w:val="both"/>
        <w:rPr>
          <w:rFonts w:ascii="Arial" w:hAnsi="Arial" w:cs="Arial"/>
        </w:rPr>
      </w:pPr>
    </w:p>
    <w:p w14:paraId="232ED835" w14:textId="7FCD5912" w:rsidR="00616A85" w:rsidRDefault="00E52D17" w:rsidP="004843D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Die einfach und effektiv in nur zwei Schritten anzuwendende s</w:t>
      </w:r>
      <w:r w:rsidRPr="00E52D17">
        <w:rPr>
          <w:rFonts w:ascii="Arial" w:hAnsi="Arial" w:cs="Arial"/>
        </w:rPr>
        <w:t xml:space="preserve">chwarze Spezialfarbe </w:t>
      </w:r>
      <w:r>
        <w:rPr>
          <w:rFonts w:ascii="Arial" w:hAnsi="Arial" w:cs="Arial"/>
        </w:rPr>
        <w:t xml:space="preserve">sorgt </w:t>
      </w:r>
      <w:r w:rsidRPr="00E52D17">
        <w:rPr>
          <w:rFonts w:ascii="Arial" w:hAnsi="Arial" w:cs="Arial"/>
        </w:rPr>
        <w:t>für langanhaltende Seidenmattoptik</w:t>
      </w:r>
      <w:r>
        <w:rPr>
          <w:rFonts w:ascii="Arial" w:hAnsi="Arial" w:cs="Arial"/>
        </w:rPr>
        <w:t xml:space="preserve"> und </w:t>
      </w:r>
      <w:r w:rsidR="004843D1">
        <w:rPr>
          <w:rFonts w:ascii="Arial" w:hAnsi="Arial" w:cs="Arial"/>
        </w:rPr>
        <w:t xml:space="preserve">dank der </w:t>
      </w:r>
      <w:r w:rsidR="004843D1" w:rsidRPr="004843D1">
        <w:rPr>
          <w:rFonts w:ascii="Arial" w:hAnsi="Arial" w:cs="Arial"/>
        </w:rPr>
        <w:t>QUIXX Black-Polymer-Technology</w:t>
      </w:r>
      <w:r w:rsidR="004843D1">
        <w:rPr>
          <w:rFonts w:ascii="Arial" w:hAnsi="Arial" w:cs="Arial"/>
        </w:rPr>
        <w:t xml:space="preserve"> (BPT</w:t>
      </w:r>
      <w:r w:rsidR="004843D1" w:rsidRPr="004843D1">
        <w:rPr>
          <w:rFonts w:ascii="Arial" w:hAnsi="Arial" w:cs="Arial"/>
        </w:rPr>
        <w:t xml:space="preserve">) </w:t>
      </w:r>
      <w:r w:rsidR="004843D1">
        <w:rPr>
          <w:rFonts w:ascii="Arial" w:hAnsi="Arial" w:cs="Arial"/>
        </w:rPr>
        <w:t>so</w:t>
      </w:r>
      <w:r>
        <w:rPr>
          <w:rFonts w:ascii="Arial" w:hAnsi="Arial" w:cs="Arial"/>
        </w:rPr>
        <w:t xml:space="preserve"> </w:t>
      </w:r>
      <w:r w:rsidR="004843D1">
        <w:rPr>
          <w:rFonts w:ascii="Arial" w:hAnsi="Arial" w:cs="Arial"/>
        </w:rPr>
        <w:t xml:space="preserve">für </w:t>
      </w:r>
      <w:r>
        <w:rPr>
          <w:rFonts w:ascii="Arial" w:hAnsi="Arial" w:cs="Arial"/>
        </w:rPr>
        <w:t xml:space="preserve">einen ungetrübten </w:t>
      </w:r>
      <w:r w:rsidR="00365262">
        <w:rPr>
          <w:rFonts w:ascii="Arial" w:hAnsi="Arial" w:cs="Arial"/>
        </w:rPr>
        <w:t xml:space="preserve">Gesamteindruck </w:t>
      </w:r>
      <w:r>
        <w:rPr>
          <w:rFonts w:ascii="Arial" w:hAnsi="Arial" w:cs="Arial"/>
        </w:rPr>
        <w:t xml:space="preserve">des Fahrzeugs. </w:t>
      </w:r>
      <w:r w:rsidR="004843D1">
        <w:rPr>
          <w:rFonts w:ascii="Arial" w:hAnsi="Arial" w:cs="Arial"/>
        </w:rPr>
        <w:t xml:space="preserve">Die korrekte Anwendung wird in der beiliegenden </w:t>
      </w:r>
      <w:r w:rsidR="004843D1" w:rsidRPr="003E0099">
        <w:rPr>
          <w:rFonts w:ascii="Arial" w:hAnsi="Arial" w:cs="Arial"/>
        </w:rPr>
        <w:t>Reparaturanleitung</w:t>
      </w:r>
      <w:r w:rsidR="004843D1">
        <w:rPr>
          <w:rFonts w:ascii="Arial" w:hAnsi="Arial" w:cs="Arial"/>
        </w:rPr>
        <w:t xml:space="preserve"> und dem </w:t>
      </w:r>
      <w:hyperlink r:id="rId12" w:history="1">
        <w:r w:rsidR="004843D1" w:rsidRPr="004843D1">
          <w:rPr>
            <w:rStyle w:val="Hyperlink"/>
            <w:rFonts w:ascii="Arial" w:hAnsi="Arial" w:cs="Arial"/>
          </w:rPr>
          <w:t>Video-Tut</w:t>
        </w:r>
        <w:r w:rsidR="004843D1" w:rsidRPr="004843D1">
          <w:rPr>
            <w:rStyle w:val="Hyperlink"/>
            <w:rFonts w:ascii="Arial" w:hAnsi="Arial" w:cs="Arial"/>
          </w:rPr>
          <w:t>o</w:t>
        </w:r>
        <w:r w:rsidR="004843D1" w:rsidRPr="004843D1">
          <w:rPr>
            <w:rStyle w:val="Hyperlink"/>
            <w:rFonts w:ascii="Arial" w:hAnsi="Arial" w:cs="Arial"/>
          </w:rPr>
          <w:t>rial</w:t>
        </w:r>
      </w:hyperlink>
      <w:r w:rsidR="004843D1">
        <w:rPr>
          <w:rFonts w:ascii="Arial" w:hAnsi="Arial" w:cs="Arial"/>
        </w:rPr>
        <w:t xml:space="preserve"> ausführlich erklärt. </w:t>
      </w:r>
      <w:r w:rsidR="00616A85">
        <w:rPr>
          <w:rFonts w:ascii="Arial" w:hAnsi="Arial" w:cs="Arial"/>
        </w:rPr>
        <w:t>Wie bei allen All-inclusiv</w:t>
      </w:r>
      <w:r w:rsidR="009A45A9">
        <w:rPr>
          <w:rFonts w:ascii="Arial" w:hAnsi="Arial" w:cs="Arial"/>
        </w:rPr>
        <w:t>e</w:t>
      </w:r>
      <w:r w:rsidR="00616A85">
        <w:rPr>
          <w:rFonts w:ascii="Arial" w:hAnsi="Arial" w:cs="Arial"/>
        </w:rPr>
        <w:t>-Sets von QUIXX</w:t>
      </w:r>
      <w:r w:rsidR="009A45A9">
        <w:rPr>
          <w:rFonts w:ascii="Arial" w:hAnsi="Arial" w:cs="Arial"/>
        </w:rPr>
        <w:t xml:space="preserve"> kann man auch hier direkt loslegen</w:t>
      </w:r>
      <w:r w:rsidR="00616A85">
        <w:rPr>
          <w:rFonts w:ascii="Arial" w:hAnsi="Arial" w:cs="Arial"/>
        </w:rPr>
        <w:t>. Alle notwendigen Utensilien</w:t>
      </w:r>
      <w:r w:rsidR="009A45A9">
        <w:rPr>
          <w:rFonts w:ascii="Arial" w:hAnsi="Arial" w:cs="Arial"/>
        </w:rPr>
        <w:t xml:space="preserve"> – </w:t>
      </w:r>
      <w:r w:rsidR="00616A85">
        <w:rPr>
          <w:rFonts w:ascii="Arial" w:hAnsi="Arial" w:cs="Arial"/>
        </w:rPr>
        <w:t xml:space="preserve">Farbe, zwei Spezialschwämme </w:t>
      </w:r>
      <w:r w:rsidR="00616A85" w:rsidRPr="00616A85">
        <w:rPr>
          <w:rFonts w:ascii="Arial" w:hAnsi="Arial" w:cs="Arial"/>
        </w:rPr>
        <w:t xml:space="preserve">und </w:t>
      </w:r>
      <w:r w:rsidR="00616A85">
        <w:rPr>
          <w:rFonts w:ascii="Arial" w:hAnsi="Arial" w:cs="Arial"/>
        </w:rPr>
        <w:t>ein</w:t>
      </w:r>
      <w:r w:rsidR="00616A85" w:rsidRPr="00616A85">
        <w:rPr>
          <w:rFonts w:ascii="Arial" w:hAnsi="Arial" w:cs="Arial"/>
        </w:rPr>
        <w:t xml:space="preserve"> Paar Einweg-Handschuhe</w:t>
      </w:r>
      <w:r w:rsidR="009A45A9">
        <w:rPr>
          <w:rFonts w:ascii="Arial" w:hAnsi="Arial" w:cs="Arial"/>
        </w:rPr>
        <w:t xml:space="preserve"> –</w:t>
      </w:r>
      <w:r w:rsidR="00616A85">
        <w:rPr>
          <w:rFonts w:ascii="Arial" w:hAnsi="Arial" w:cs="Arial"/>
        </w:rPr>
        <w:t xml:space="preserve"> liegen bei. </w:t>
      </w:r>
    </w:p>
    <w:p w14:paraId="62D910B4" w14:textId="234295D5" w:rsidR="00DA1E7F" w:rsidRPr="00DA1E7F" w:rsidRDefault="00616A85" w:rsidP="00A0702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QUIXX macht DIY-Reparaturen auch für Laien </w:t>
      </w:r>
      <w:r w:rsidR="008F5568">
        <w:rPr>
          <w:rFonts w:ascii="Arial" w:hAnsi="Arial" w:cs="Arial"/>
        </w:rPr>
        <w:t xml:space="preserve">einfach </w:t>
      </w:r>
      <w:r>
        <w:rPr>
          <w:rFonts w:ascii="Arial" w:hAnsi="Arial" w:cs="Arial"/>
        </w:rPr>
        <w:t xml:space="preserve">möglich. </w:t>
      </w:r>
      <w:r w:rsidR="00A07027">
        <w:rPr>
          <w:rFonts w:ascii="Arial" w:hAnsi="Arial" w:cs="Arial"/>
        </w:rPr>
        <w:t>Die Ergebnisse in Profi-Qualität er</w:t>
      </w:r>
      <w:r w:rsidR="00DA1E7F">
        <w:rPr>
          <w:rFonts w:ascii="Arial" w:hAnsi="Arial" w:cs="Arial"/>
        </w:rPr>
        <w:t>spar</w:t>
      </w:r>
      <w:r w:rsidR="008F5568">
        <w:rPr>
          <w:rFonts w:ascii="Arial" w:hAnsi="Arial" w:cs="Arial"/>
        </w:rPr>
        <w:t>en</w:t>
      </w:r>
      <w:r w:rsidR="00DA1E7F">
        <w:rPr>
          <w:rFonts w:ascii="Arial" w:hAnsi="Arial" w:cs="Arial"/>
        </w:rPr>
        <w:t xml:space="preserve"> zeitaufwändige </w:t>
      </w:r>
      <w:r w:rsidR="008F5568">
        <w:rPr>
          <w:rFonts w:ascii="Arial" w:hAnsi="Arial" w:cs="Arial"/>
        </w:rPr>
        <w:t>sowie</w:t>
      </w:r>
      <w:r w:rsidR="00DA1E7F">
        <w:rPr>
          <w:rFonts w:ascii="Arial" w:hAnsi="Arial" w:cs="Arial"/>
        </w:rPr>
        <w:t xml:space="preserve"> teure Werkstattbesuche und </w:t>
      </w:r>
      <w:r w:rsidR="00A07027">
        <w:rPr>
          <w:rFonts w:ascii="Arial" w:hAnsi="Arial" w:cs="Arial"/>
        </w:rPr>
        <w:t>tragen</w:t>
      </w:r>
      <w:r w:rsidR="00DA1E7F">
        <w:rPr>
          <w:rFonts w:ascii="Arial" w:hAnsi="Arial" w:cs="Arial"/>
        </w:rPr>
        <w:t xml:space="preserve"> zum Werterhalt des </w:t>
      </w:r>
      <w:r w:rsidR="008F5568">
        <w:rPr>
          <w:rFonts w:ascii="Arial" w:hAnsi="Arial" w:cs="Arial"/>
        </w:rPr>
        <w:t>Pkw</w:t>
      </w:r>
      <w:r w:rsidR="00DA1E7F">
        <w:rPr>
          <w:rFonts w:ascii="Arial" w:hAnsi="Arial" w:cs="Arial"/>
        </w:rPr>
        <w:t xml:space="preserve"> bei. </w:t>
      </w:r>
    </w:p>
    <w:p w14:paraId="765729D5" w14:textId="4E740C95" w:rsidR="00BB68B3" w:rsidRPr="003B3ABD" w:rsidRDefault="00BB68B3" w:rsidP="003B3ABD">
      <w:pPr>
        <w:tabs>
          <w:tab w:val="left" w:pos="6135"/>
        </w:tabs>
        <w:ind w:left="1416"/>
        <w:jc w:val="both"/>
        <w:rPr>
          <w:b/>
          <w:bCs/>
          <w:sz w:val="20"/>
          <w:szCs w:val="20"/>
          <w:u w:val="single"/>
        </w:rPr>
      </w:pPr>
    </w:p>
    <w:sectPr w:rsidR="00BB68B3" w:rsidRPr="003B3ABD" w:rsidSect="00015B0B">
      <w:headerReference w:type="default" r:id="rId13"/>
      <w:footerReference w:type="default" r:id="rId14"/>
      <w:pgSz w:w="11906" w:h="16838"/>
      <w:pgMar w:top="1417" w:right="1417" w:bottom="1134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1B319" w14:textId="77777777" w:rsidR="00C03E74" w:rsidRDefault="00C03E74" w:rsidP="00015B0B">
      <w:pPr>
        <w:spacing w:after="0" w:line="240" w:lineRule="auto"/>
      </w:pPr>
      <w:r>
        <w:separator/>
      </w:r>
    </w:p>
  </w:endnote>
  <w:endnote w:type="continuationSeparator" w:id="0">
    <w:p w14:paraId="5C73B217" w14:textId="77777777" w:rsidR="00C03E74" w:rsidRDefault="00C03E74" w:rsidP="00015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97DAA" w14:textId="77777777" w:rsidR="00C85F83" w:rsidRPr="00FD11EC" w:rsidRDefault="005A0173" w:rsidP="00C85F83">
    <w:pPr>
      <w:pStyle w:val="Fuzeile"/>
      <w:tabs>
        <w:tab w:val="clear" w:pos="9072"/>
        <w:tab w:val="left" w:pos="2384"/>
        <w:tab w:val="left" w:pos="6675"/>
      </w:tabs>
      <w:rPr>
        <w:b/>
        <w:bCs/>
        <w:sz w:val="20"/>
        <w:szCs w:val="20"/>
        <w:u w:val="single"/>
      </w:rPr>
    </w:pPr>
    <w:hyperlink r:id="rId1" w:history="1">
      <w:r w:rsidR="00C85F83" w:rsidRPr="00256604">
        <w:rPr>
          <w:rStyle w:val="Hyperlink"/>
          <w:b/>
          <w:bCs/>
          <w:color w:val="000000" w:themeColor="text1"/>
          <w:sz w:val="20"/>
          <w:szCs w:val="20"/>
        </w:rPr>
        <w:t>www.QUIXX.com</w:t>
      </w:r>
    </w:hyperlink>
    <w:r w:rsidR="00C85F83" w:rsidRPr="00FD11EC">
      <w:rPr>
        <w:b/>
        <w:bCs/>
        <w:noProof/>
        <w:sz w:val="20"/>
        <w:szCs w:val="20"/>
        <w:lang w:eastAsia="de-DE"/>
      </w:rPr>
      <w:drawing>
        <wp:anchor distT="0" distB="0" distL="114300" distR="114300" simplePos="0" relativeHeight="251663360" behindDoc="1" locked="0" layoutInCell="1" allowOverlap="1" wp14:anchorId="4C0419C4" wp14:editId="545D553C">
          <wp:simplePos x="0" y="0"/>
          <wp:positionH relativeFrom="page">
            <wp:align>right</wp:align>
          </wp:positionH>
          <wp:positionV relativeFrom="paragraph">
            <wp:posOffset>-100330</wp:posOffset>
          </wp:positionV>
          <wp:extent cx="4086225" cy="190500"/>
          <wp:effectExtent l="0" t="0" r="9525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quixx_foote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86225" cy="190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5F83" w:rsidRPr="00FD11EC">
      <w:rPr>
        <w:b/>
        <w:bCs/>
        <w:sz w:val="20"/>
        <w:szCs w:val="20"/>
      </w:rPr>
      <w:tab/>
      <w:t xml:space="preserve">                   </w:t>
    </w:r>
    <w:r w:rsidR="00C85F83">
      <w:rPr>
        <w:b/>
        <w:bCs/>
        <w:sz w:val="20"/>
        <w:szCs w:val="20"/>
      </w:rPr>
      <w:tab/>
    </w:r>
  </w:p>
  <w:tbl>
    <w:tblPr>
      <w:tblpPr w:leftFromText="141" w:rightFromText="141" w:vertAnchor="text" w:horzAnchor="margin" w:tblpXSpec="center" w:tblpY="1"/>
      <w:tblOverlap w:val="never"/>
      <w:tblW w:w="11833" w:type="dxa"/>
      <w:tblCellMar>
        <w:top w:w="57" w:type="dxa"/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11"/>
      <w:gridCol w:w="4253"/>
      <w:gridCol w:w="3469"/>
    </w:tblGrid>
    <w:tr w:rsidR="00C85F83" w:rsidRPr="00015B0B" w14:paraId="7DB2B62F" w14:textId="77777777" w:rsidTr="000E4974">
      <w:trPr>
        <w:trHeight w:val="988"/>
      </w:trPr>
      <w:tc>
        <w:tcPr>
          <w:tcW w:w="4111" w:type="dxa"/>
        </w:tcPr>
        <w:p w14:paraId="5266B87A" w14:textId="77777777" w:rsidR="00C85F83" w:rsidRPr="00015B0B" w:rsidRDefault="00C85F83" w:rsidP="00C85F83">
          <w:pPr>
            <w:pStyle w:val="Textkrper2"/>
            <w:framePr w:hSpace="0" w:wrap="auto" w:vAnchor="margin" w:xAlign="left" w:yAlign="inline"/>
            <w:suppressOverlap w:val="0"/>
            <w:rPr>
              <w:rFonts w:asciiTheme="minorHAnsi" w:hAnsiTheme="minorHAnsi"/>
              <w:b w:val="0"/>
              <w:bCs w:val="0"/>
              <w:i/>
              <w:spacing w:val="4"/>
              <w:w w:val="99"/>
              <w:sz w:val="20"/>
              <w:lang w:val="en-US"/>
            </w:rPr>
          </w:pPr>
          <w:r>
            <w:rPr>
              <w:rFonts w:asciiTheme="minorHAnsi" w:hAnsiTheme="minorHAnsi"/>
              <w:i/>
              <w:sz w:val="20"/>
              <w:lang w:val="en-US"/>
            </w:rPr>
            <w:t xml:space="preserve">                   </w:t>
          </w:r>
          <w:r w:rsidRPr="00015B0B">
            <w:rPr>
              <w:rFonts w:asciiTheme="minorHAnsi" w:hAnsiTheme="minorHAnsi"/>
              <w:i/>
              <w:sz w:val="20"/>
              <w:lang w:val="en-US"/>
            </w:rPr>
            <w:t>QUIXX</w:t>
          </w:r>
          <w:r w:rsidRPr="00015B0B">
            <w:rPr>
              <w:rFonts w:asciiTheme="minorHAnsi" w:hAnsiTheme="minorHAnsi"/>
              <w:i/>
              <w:color w:val="538135" w:themeColor="accent6" w:themeShade="BF"/>
              <w:sz w:val="20"/>
              <w:lang w:val="en-US"/>
            </w:rPr>
            <w:t xml:space="preserve"> </w:t>
          </w:r>
          <w:r w:rsidRPr="00015B0B">
            <w:rPr>
              <w:rFonts w:asciiTheme="minorHAnsi" w:hAnsiTheme="minorHAnsi"/>
              <w:i/>
              <w:sz w:val="20"/>
              <w:lang w:val="en-US"/>
            </w:rPr>
            <w:t xml:space="preserve">- Repair it. </w:t>
          </w:r>
          <w:r w:rsidRPr="00015B0B">
            <w:rPr>
              <w:rFonts w:asciiTheme="minorHAnsi" w:hAnsiTheme="minorHAnsi"/>
              <w:i/>
              <w:color w:val="ED6B1D"/>
              <w:sz w:val="20"/>
              <w:lang w:val="en-US"/>
            </w:rPr>
            <w:t>Yourself!</w:t>
          </w:r>
          <w:r w:rsidRPr="00015B0B">
            <w:rPr>
              <w:rFonts w:asciiTheme="minorHAnsi" w:hAnsiTheme="minorHAnsi"/>
              <w:i/>
              <w:color w:val="DD2B1C"/>
              <w:sz w:val="20"/>
              <w:lang w:val="en-US"/>
            </w:rPr>
            <w:br/>
          </w:r>
          <w:r>
            <w:rPr>
              <w:rFonts w:asciiTheme="minorHAnsi" w:hAnsiTheme="minorHAnsi"/>
              <w:b w:val="0"/>
              <w:bCs w:val="0"/>
              <w:i/>
              <w:spacing w:val="4"/>
              <w:w w:val="99"/>
              <w:sz w:val="20"/>
              <w:lang w:val="en-US"/>
            </w:rPr>
            <w:t xml:space="preserve">                 </w:t>
          </w:r>
          <w:r w:rsidRPr="00015B0B">
            <w:rPr>
              <w:rFonts w:asciiTheme="minorHAnsi" w:hAnsiTheme="minorHAnsi"/>
              <w:b w:val="0"/>
              <w:bCs w:val="0"/>
              <w:i/>
              <w:spacing w:val="4"/>
              <w:w w:val="99"/>
              <w:sz w:val="20"/>
              <w:lang w:val="en-US"/>
            </w:rPr>
            <w:t>E.V.I. GmbH</w:t>
          </w:r>
        </w:p>
      </w:tc>
      <w:tc>
        <w:tcPr>
          <w:tcW w:w="4253" w:type="dxa"/>
        </w:tcPr>
        <w:p w14:paraId="49BFF25E" w14:textId="77777777" w:rsidR="00C85F83" w:rsidRPr="00F03181" w:rsidRDefault="00C85F83" w:rsidP="00C85F83">
          <w:pPr>
            <w:rPr>
              <w:i/>
              <w:spacing w:val="2"/>
              <w:w w:val="97"/>
              <w:sz w:val="20"/>
              <w:szCs w:val="20"/>
            </w:rPr>
          </w:pPr>
          <w:r w:rsidRPr="00F03181">
            <w:rPr>
              <w:i/>
              <w:spacing w:val="2"/>
              <w:w w:val="97"/>
              <w:sz w:val="20"/>
              <w:szCs w:val="20"/>
            </w:rPr>
            <w:t>Ansprechpartne</w:t>
          </w:r>
          <w:r>
            <w:rPr>
              <w:i/>
              <w:spacing w:val="2"/>
              <w:w w:val="97"/>
              <w:sz w:val="20"/>
              <w:szCs w:val="20"/>
            </w:rPr>
            <w:t>r</w:t>
          </w:r>
          <w:r w:rsidRPr="00F03181">
            <w:rPr>
              <w:i/>
              <w:spacing w:val="2"/>
              <w:w w:val="97"/>
              <w:sz w:val="20"/>
              <w:szCs w:val="20"/>
            </w:rPr>
            <w:t xml:space="preserve">: Lisa Boettge                                                                                                                                </w:t>
          </w:r>
        </w:p>
        <w:p w14:paraId="63C1D604" w14:textId="77777777" w:rsidR="00C85F83" w:rsidRDefault="00C85F83" w:rsidP="00C85F83">
          <w:pPr>
            <w:rPr>
              <w:i/>
              <w:spacing w:val="2"/>
              <w:w w:val="97"/>
              <w:sz w:val="20"/>
              <w:szCs w:val="20"/>
            </w:rPr>
          </w:pPr>
          <w:r w:rsidRPr="00015B0B">
            <w:rPr>
              <w:i/>
              <w:spacing w:val="2"/>
              <w:w w:val="97"/>
              <w:sz w:val="20"/>
              <w:szCs w:val="20"/>
            </w:rPr>
            <w:t>Tel.</w:t>
          </w:r>
          <w:r>
            <w:rPr>
              <w:i/>
              <w:spacing w:val="2"/>
              <w:w w:val="97"/>
              <w:sz w:val="20"/>
              <w:szCs w:val="20"/>
            </w:rPr>
            <w:t>: +49</w:t>
          </w:r>
          <w:r w:rsidRPr="00015B0B">
            <w:rPr>
              <w:i/>
              <w:spacing w:val="2"/>
              <w:w w:val="97"/>
              <w:sz w:val="20"/>
              <w:szCs w:val="20"/>
            </w:rPr>
            <w:t xml:space="preserve"> </w:t>
          </w:r>
          <w:r>
            <w:rPr>
              <w:i/>
              <w:spacing w:val="2"/>
              <w:w w:val="97"/>
              <w:sz w:val="20"/>
              <w:szCs w:val="20"/>
            </w:rPr>
            <w:t xml:space="preserve">(0) </w:t>
          </w:r>
          <w:r w:rsidRPr="00015B0B">
            <w:rPr>
              <w:i/>
              <w:spacing w:val="2"/>
              <w:w w:val="97"/>
              <w:sz w:val="20"/>
              <w:szCs w:val="20"/>
            </w:rPr>
            <w:t xml:space="preserve">89/745062-48 </w:t>
          </w:r>
          <w:r>
            <w:rPr>
              <w:i/>
              <w:spacing w:val="2"/>
              <w:w w:val="97"/>
              <w:sz w:val="20"/>
              <w:szCs w:val="20"/>
            </w:rPr>
            <w:t xml:space="preserve">                       </w:t>
          </w:r>
          <w:r w:rsidRPr="00015B0B">
            <w:rPr>
              <w:i/>
              <w:spacing w:val="2"/>
              <w:w w:val="97"/>
              <w:sz w:val="20"/>
              <w:szCs w:val="20"/>
            </w:rPr>
            <w:t xml:space="preserve">                                                  E-Mail: </w:t>
          </w:r>
          <w:hyperlink r:id="rId3" w:history="1">
            <w:r w:rsidRPr="009B6DA5">
              <w:rPr>
                <w:rStyle w:val="Hyperlink"/>
                <w:i/>
                <w:color w:val="auto"/>
                <w:spacing w:val="2"/>
                <w:w w:val="97"/>
                <w:sz w:val="20"/>
                <w:szCs w:val="20"/>
              </w:rPr>
              <w:t>lisa.boettge@e-v-i.de</w:t>
            </w:r>
          </w:hyperlink>
        </w:p>
        <w:p w14:paraId="1E3C3770" w14:textId="77777777" w:rsidR="00C85F83" w:rsidRPr="00015B0B" w:rsidRDefault="005A0173" w:rsidP="00C85F83">
          <w:pPr>
            <w:rPr>
              <w:i/>
              <w:spacing w:val="2"/>
              <w:w w:val="97"/>
              <w:sz w:val="20"/>
              <w:szCs w:val="20"/>
            </w:rPr>
          </w:pPr>
          <w:hyperlink r:id="rId4" w:history="1">
            <w:r w:rsidR="00C85F83" w:rsidRPr="009B6DA5">
              <w:rPr>
                <w:rStyle w:val="Hyperlink"/>
                <w:i/>
                <w:color w:val="auto"/>
                <w:spacing w:val="2"/>
                <w:w w:val="97"/>
                <w:sz w:val="20"/>
                <w:szCs w:val="20"/>
                <w:lang w:val="fr-BE"/>
              </w:rPr>
              <w:t>Impressum</w:t>
            </w:r>
          </w:hyperlink>
        </w:p>
      </w:tc>
      <w:tc>
        <w:tcPr>
          <w:tcW w:w="3469" w:type="dxa"/>
        </w:tcPr>
        <w:p w14:paraId="07279151" w14:textId="77777777" w:rsidR="00C85F83" w:rsidRPr="00015B0B" w:rsidRDefault="00C85F83" w:rsidP="00C85F83">
          <w:pPr>
            <w:rPr>
              <w:i/>
              <w:spacing w:val="2"/>
              <w:w w:val="97"/>
              <w:sz w:val="20"/>
              <w:szCs w:val="20"/>
              <w:lang w:val="en-US"/>
            </w:rPr>
          </w:pPr>
          <w:r>
            <w:rPr>
              <w:i/>
              <w:spacing w:val="2"/>
              <w:w w:val="97"/>
              <w:sz w:val="20"/>
              <w:szCs w:val="20"/>
              <w:lang w:val="en-US"/>
            </w:rPr>
            <w:t xml:space="preserve">   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t>PR-Agentur IKmedia GmbH</w:t>
          </w:r>
        </w:p>
        <w:p w14:paraId="13FE8ACC" w14:textId="77777777" w:rsidR="00C85F83" w:rsidRPr="00015B0B" w:rsidRDefault="00C85F83" w:rsidP="00C85F83">
          <w:pPr>
            <w:rPr>
              <w:i/>
              <w:spacing w:val="2"/>
              <w:w w:val="97"/>
              <w:sz w:val="20"/>
              <w:szCs w:val="20"/>
              <w:lang w:val="en-US"/>
            </w:rPr>
          </w:pPr>
          <w:r>
            <w:rPr>
              <w:i/>
              <w:spacing w:val="2"/>
              <w:w w:val="97"/>
              <w:sz w:val="20"/>
              <w:szCs w:val="20"/>
              <w:lang w:val="en-US"/>
            </w:rPr>
            <w:t xml:space="preserve">   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t>Andreas Hempfling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br/>
          </w:r>
          <w:r>
            <w:rPr>
              <w:i/>
              <w:spacing w:val="2"/>
              <w:w w:val="97"/>
              <w:sz w:val="20"/>
              <w:szCs w:val="20"/>
              <w:lang w:val="en-US"/>
            </w:rPr>
            <w:t xml:space="preserve">   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t>T</w:t>
          </w:r>
          <w:r>
            <w:rPr>
              <w:i/>
              <w:spacing w:val="2"/>
              <w:w w:val="97"/>
              <w:sz w:val="20"/>
              <w:szCs w:val="20"/>
              <w:lang w:val="en-US"/>
            </w:rPr>
            <w:t>el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t>.</w:t>
          </w:r>
          <w:r>
            <w:rPr>
              <w:i/>
              <w:spacing w:val="2"/>
              <w:w w:val="97"/>
              <w:sz w:val="20"/>
              <w:szCs w:val="20"/>
              <w:lang w:val="en-US"/>
            </w:rPr>
            <w:t>: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t xml:space="preserve"> </w:t>
          </w:r>
          <w:r>
            <w:rPr>
              <w:i/>
              <w:spacing w:val="2"/>
              <w:w w:val="97"/>
              <w:sz w:val="20"/>
              <w:szCs w:val="20"/>
              <w:lang w:val="en-US"/>
            </w:rPr>
            <w:t xml:space="preserve">+49 (0) </w:t>
          </w:r>
          <w:r w:rsidRPr="00015B0B">
            <w:rPr>
              <w:i/>
              <w:spacing w:val="2"/>
              <w:w w:val="97"/>
              <w:sz w:val="20"/>
              <w:szCs w:val="20"/>
              <w:lang w:val="en-US"/>
            </w:rPr>
            <w:t>911/570320-16</w:t>
          </w:r>
        </w:p>
        <w:p w14:paraId="271F7AB2" w14:textId="77777777" w:rsidR="00C85F83" w:rsidRPr="00F03181" w:rsidRDefault="00C85F83" w:rsidP="00C85F83">
          <w:pPr>
            <w:rPr>
              <w:spacing w:val="2"/>
              <w:w w:val="97"/>
              <w:sz w:val="20"/>
              <w:szCs w:val="20"/>
            </w:rPr>
          </w:pPr>
          <w:r>
            <w:rPr>
              <w:i/>
              <w:spacing w:val="2"/>
              <w:w w:val="97"/>
              <w:sz w:val="20"/>
              <w:szCs w:val="20"/>
              <w:lang w:val="en-US"/>
            </w:rPr>
            <w:t xml:space="preserve">   </w:t>
          </w:r>
          <w:r w:rsidRPr="00F03181">
            <w:rPr>
              <w:i/>
              <w:spacing w:val="2"/>
              <w:w w:val="97"/>
              <w:sz w:val="20"/>
              <w:szCs w:val="20"/>
            </w:rPr>
            <w:t xml:space="preserve">E-Mail: </w:t>
          </w:r>
          <w:hyperlink r:id="rId5" w:history="1">
            <w:r w:rsidRPr="00F03181">
              <w:rPr>
                <w:rStyle w:val="Hyperlink"/>
                <w:i/>
                <w:color w:val="auto"/>
                <w:spacing w:val="2"/>
                <w:w w:val="97"/>
                <w:sz w:val="20"/>
                <w:szCs w:val="20"/>
              </w:rPr>
              <w:t>ah@ikmedia.de</w:t>
            </w:r>
          </w:hyperlink>
        </w:p>
      </w:tc>
    </w:tr>
  </w:tbl>
  <w:p w14:paraId="59079B07" w14:textId="77777777" w:rsidR="00015B0B" w:rsidRPr="00F03181" w:rsidRDefault="00015B0B">
    <w:pPr>
      <w:pStyle w:val="Fuzeile"/>
      <w:rPr>
        <w:sz w:val="20"/>
        <w:szCs w:val="20"/>
      </w:rPr>
    </w:pPr>
  </w:p>
  <w:p w14:paraId="13D34CEA" w14:textId="77777777" w:rsidR="00015B0B" w:rsidRPr="00F03181" w:rsidRDefault="00015B0B">
    <w:pPr>
      <w:pStyle w:val="Fuzeile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81A03" w14:textId="77777777" w:rsidR="00C03E74" w:rsidRDefault="00C03E74" w:rsidP="00015B0B">
      <w:pPr>
        <w:spacing w:after="0" w:line="240" w:lineRule="auto"/>
      </w:pPr>
      <w:r>
        <w:separator/>
      </w:r>
    </w:p>
  </w:footnote>
  <w:footnote w:type="continuationSeparator" w:id="0">
    <w:p w14:paraId="724DE15F" w14:textId="77777777" w:rsidR="00C03E74" w:rsidRDefault="00C03E74" w:rsidP="00015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26027" w14:textId="10582009" w:rsidR="00015B0B" w:rsidRDefault="00204E57" w:rsidP="00015B0B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61312" behindDoc="0" locked="0" layoutInCell="1" allowOverlap="1" wp14:anchorId="1FD1B4D7" wp14:editId="465A71D0">
          <wp:simplePos x="0" y="0"/>
          <wp:positionH relativeFrom="page">
            <wp:posOffset>23495</wp:posOffset>
          </wp:positionH>
          <wp:positionV relativeFrom="topMargin">
            <wp:posOffset>95250</wp:posOffset>
          </wp:positionV>
          <wp:extent cx="7543800" cy="1009650"/>
          <wp:effectExtent l="0" t="0" r="0" b="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QUIXX_Header_Presse_210x30mm_200308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90F631B" w14:textId="77777777" w:rsidR="00015B0B" w:rsidRDefault="00015B0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B0B"/>
    <w:rsid w:val="000144C2"/>
    <w:rsid w:val="00015B0B"/>
    <w:rsid w:val="00022671"/>
    <w:rsid w:val="0008011B"/>
    <w:rsid w:val="00095082"/>
    <w:rsid w:val="000B1E25"/>
    <w:rsid w:val="000D7BDC"/>
    <w:rsid w:val="000E5F4A"/>
    <w:rsid w:val="000F40D6"/>
    <w:rsid w:val="00101687"/>
    <w:rsid w:val="001147A5"/>
    <w:rsid w:val="001225EC"/>
    <w:rsid w:val="00124A8C"/>
    <w:rsid w:val="0013591D"/>
    <w:rsid w:val="0014475B"/>
    <w:rsid w:val="00184EEA"/>
    <w:rsid w:val="00185BCD"/>
    <w:rsid w:val="00197697"/>
    <w:rsid w:val="001A4FDC"/>
    <w:rsid w:val="001A7672"/>
    <w:rsid w:val="001B09EE"/>
    <w:rsid w:val="001B2022"/>
    <w:rsid w:val="001C5608"/>
    <w:rsid w:val="001C5BE8"/>
    <w:rsid w:val="001F36D0"/>
    <w:rsid w:val="00204E57"/>
    <w:rsid w:val="002312CB"/>
    <w:rsid w:val="002330A1"/>
    <w:rsid w:val="00235376"/>
    <w:rsid w:val="00240C8E"/>
    <w:rsid w:val="002465D1"/>
    <w:rsid w:val="00255A8D"/>
    <w:rsid w:val="00257E75"/>
    <w:rsid w:val="002611CC"/>
    <w:rsid w:val="002A2F0B"/>
    <w:rsid w:val="002B213D"/>
    <w:rsid w:val="002C046B"/>
    <w:rsid w:val="002D465E"/>
    <w:rsid w:val="00311464"/>
    <w:rsid w:val="00345977"/>
    <w:rsid w:val="00365262"/>
    <w:rsid w:val="003656A2"/>
    <w:rsid w:val="003964A2"/>
    <w:rsid w:val="003B3ABD"/>
    <w:rsid w:val="003B3F5A"/>
    <w:rsid w:val="003C15A2"/>
    <w:rsid w:val="003C4E5C"/>
    <w:rsid w:val="003D31AC"/>
    <w:rsid w:val="003D31D2"/>
    <w:rsid w:val="003D6E72"/>
    <w:rsid w:val="003E0099"/>
    <w:rsid w:val="003E1071"/>
    <w:rsid w:val="003F2F7A"/>
    <w:rsid w:val="00410486"/>
    <w:rsid w:val="00421A34"/>
    <w:rsid w:val="00432F15"/>
    <w:rsid w:val="00457534"/>
    <w:rsid w:val="004645BB"/>
    <w:rsid w:val="004843D1"/>
    <w:rsid w:val="004B04A6"/>
    <w:rsid w:val="004B13CC"/>
    <w:rsid w:val="004C06F2"/>
    <w:rsid w:val="004C6B18"/>
    <w:rsid w:val="004E788E"/>
    <w:rsid w:val="005058A5"/>
    <w:rsid w:val="00511530"/>
    <w:rsid w:val="00514A68"/>
    <w:rsid w:val="00516F1A"/>
    <w:rsid w:val="00525A2C"/>
    <w:rsid w:val="0053538C"/>
    <w:rsid w:val="00544116"/>
    <w:rsid w:val="005654A1"/>
    <w:rsid w:val="00572D69"/>
    <w:rsid w:val="00573303"/>
    <w:rsid w:val="005764A1"/>
    <w:rsid w:val="005A0173"/>
    <w:rsid w:val="005A1A67"/>
    <w:rsid w:val="005D0323"/>
    <w:rsid w:val="005F35F8"/>
    <w:rsid w:val="005F435B"/>
    <w:rsid w:val="00613146"/>
    <w:rsid w:val="00616A85"/>
    <w:rsid w:val="00625639"/>
    <w:rsid w:val="0064013E"/>
    <w:rsid w:val="006468CF"/>
    <w:rsid w:val="00660666"/>
    <w:rsid w:val="00661D47"/>
    <w:rsid w:val="0066483C"/>
    <w:rsid w:val="0068367E"/>
    <w:rsid w:val="0069239F"/>
    <w:rsid w:val="00696124"/>
    <w:rsid w:val="006B7AE8"/>
    <w:rsid w:val="00706830"/>
    <w:rsid w:val="007144BC"/>
    <w:rsid w:val="00735CBB"/>
    <w:rsid w:val="00752B53"/>
    <w:rsid w:val="0076147D"/>
    <w:rsid w:val="007A3B81"/>
    <w:rsid w:val="007B76C1"/>
    <w:rsid w:val="007C3CC5"/>
    <w:rsid w:val="00817E5A"/>
    <w:rsid w:val="0082171E"/>
    <w:rsid w:val="0082765F"/>
    <w:rsid w:val="00831B48"/>
    <w:rsid w:val="008404CC"/>
    <w:rsid w:val="008532DC"/>
    <w:rsid w:val="008637CE"/>
    <w:rsid w:val="00890733"/>
    <w:rsid w:val="008A4B12"/>
    <w:rsid w:val="008E2B1D"/>
    <w:rsid w:val="008F5568"/>
    <w:rsid w:val="008F6C23"/>
    <w:rsid w:val="00900216"/>
    <w:rsid w:val="00907A52"/>
    <w:rsid w:val="00927103"/>
    <w:rsid w:val="00933746"/>
    <w:rsid w:val="00941647"/>
    <w:rsid w:val="009A2CAE"/>
    <w:rsid w:val="009A45A9"/>
    <w:rsid w:val="009A4DE5"/>
    <w:rsid w:val="009B6DA5"/>
    <w:rsid w:val="009D0A2E"/>
    <w:rsid w:val="009D2043"/>
    <w:rsid w:val="00A07027"/>
    <w:rsid w:val="00A15871"/>
    <w:rsid w:val="00A31781"/>
    <w:rsid w:val="00A33D43"/>
    <w:rsid w:val="00A377F3"/>
    <w:rsid w:val="00A67F6B"/>
    <w:rsid w:val="00A76DBA"/>
    <w:rsid w:val="00A93809"/>
    <w:rsid w:val="00AB1445"/>
    <w:rsid w:val="00AE0840"/>
    <w:rsid w:val="00AE1809"/>
    <w:rsid w:val="00AF3E15"/>
    <w:rsid w:val="00AF7CAB"/>
    <w:rsid w:val="00B0525E"/>
    <w:rsid w:val="00B24D69"/>
    <w:rsid w:val="00B95898"/>
    <w:rsid w:val="00BB29FC"/>
    <w:rsid w:val="00BB43AD"/>
    <w:rsid w:val="00BB68B3"/>
    <w:rsid w:val="00BF2DA0"/>
    <w:rsid w:val="00C03E74"/>
    <w:rsid w:val="00C11E36"/>
    <w:rsid w:val="00C11FD3"/>
    <w:rsid w:val="00C25082"/>
    <w:rsid w:val="00C44764"/>
    <w:rsid w:val="00C45D6E"/>
    <w:rsid w:val="00C501EA"/>
    <w:rsid w:val="00C6154D"/>
    <w:rsid w:val="00C61BCC"/>
    <w:rsid w:val="00C647D4"/>
    <w:rsid w:val="00C64A95"/>
    <w:rsid w:val="00C71067"/>
    <w:rsid w:val="00C81283"/>
    <w:rsid w:val="00C85F83"/>
    <w:rsid w:val="00CA45F1"/>
    <w:rsid w:val="00CD5987"/>
    <w:rsid w:val="00CE7EB8"/>
    <w:rsid w:val="00D01A9E"/>
    <w:rsid w:val="00D04592"/>
    <w:rsid w:val="00D26065"/>
    <w:rsid w:val="00D343D8"/>
    <w:rsid w:val="00D503E9"/>
    <w:rsid w:val="00D53C05"/>
    <w:rsid w:val="00D577E4"/>
    <w:rsid w:val="00D979E8"/>
    <w:rsid w:val="00DA1E7F"/>
    <w:rsid w:val="00DB502D"/>
    <w:rsid w:val="00DD2E23"/>
    <w:rsid w:val="00E248DD"/>
    <w:rsid w:val="00E300A7"/>
    <w:rsid w:val="00E5056C"/>
    <w:rsid w:val="00E50833"/>
    <w:rsid w:val="00E52D17"/>
    <w:rsid w:val="00E6238C"/>
    <w:rsid w:val="00EA0670"/>
    <w:rsid w:val="00EC7513"/>
    <w:rsid w:val="00ED0F99"/>
    <w:rsid w:val="00EF5771"/>
    <w:rsid w:val="00F03181"/>
    <w:rsid w:val="00F03FAB"/>
    <w:rsid w:val="00F12F99"/>
    <w:rsid w:val="00F16072"/>
    <w:rsid w:val="00F209F0"/>
    <w:rsid w:val="00F221C1"/>
    <w:rsid w:val="00F60B1B"/>
    <w:rsid w:val="00F74EC2"/>
    <w:rsid w:val="00FA7C8A"/>
    <w:rsid w:val="00FB512F"/>
    <w:rsid w:val="00FB5E7B"/>
    <w:rsid w:val="00FC6134"/>
    <w:rsid w:val="00FD11EC"/>
    <w:rsid w:val="00FD3659"/>
    <w:rsid w:val="00FE1717"/>
    <w:rsid w:val="00FE5595"/>
    <w:rsid w:val="00FF0CA7"/>
    <w:rsid w:val="00F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F6E64D"/>
  <w15:chartTrackingRefBased/>
  <w15:docId w15:val="{3AF18925-E51A-46D2-B217-AE1FCA390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de-DE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5B0B"/>
  </w:style>
  <w:style w:type="paragraph" w:styleId="berschrift1">
    <w:name w:val="heading 1"/>
    <w:basedOn w:val="Standard"/>
    <w:next w:val="Standard"/>
    <w:link w:val="berschrift1Zchn"/>
    <w:uiPriority w:val="9"/>
    <w:qFormat/>
    <w:rsid w:val="00015B0B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15B0B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15B0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15B0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15B0B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15B0B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15B0B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15B0B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15B0B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15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15B0B"/>
  </w:style>
  <w:style w:type="paragraph" w:styleId="Fuzeile">
    <w:name w:val="footer"/>
    <w:basedOn w:val="Standard"/>
    <w:link w:val="FuzeileZchn"/>
    <w:uiPriority w:val="99"/>
    <w:unhideWhenUsed/>
    <w:rsid w:val="00015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15B0B"/>
  </w:style>
  <w:style w:type="paragraph" w:styleId="Textkrper2">
    <w:name w:val="Body Text 2"/>
    <w:basedOn w:val="Standard"/>
    <w:link w:val="Textkrper2Zchn"/>
    <w:semiHidden/>
    <w:rsid w:val="00015B0B"/>
    <w:pPr>
      <w:framePr w:hSpace="141" w:wrap="around" w:vAnchor="text" w:hAnchor="text" w:xAlign="center" w:y="1"/>
      <w:tabs>
        <w:tab w:val="left" w:pos="284"/>
        <w:tab w:val="left" w:pos="567"/>
      </w:tabs>
      <w:spacing w:after="0" w:line="240" w:lineRule="auto"/>
      <w:suppressOverlap/>
    </w:pPr>
    <w:rPr>
      <w:rFonts w:ascii="Arial" w:eastAsia="Times New Roman" w:hAnsi="Arial" w:cs="Times New Roman"/>
      <w:b/>
      <w:bCs/>
      <w:w w:val="97"/>
      <w:sz w:val="14"/>
      <w:szCs w:val="20"/>
      <w:lang w:val="en-GB" w:eastAsia="de-DE"/>
    </w:rPr>
  </w:style>
  <w:style w:type="character" w:customStyle="1" w:styleId="Textkrper2Zchn">
    <w:name w:val="Textkörper 2 Zchn"/>
    <w:basedOn w:val="Absatz-Standardschriftart"/>
    <w:link w:val="Textkrper2"/>
    <w:semiHidden/>
    <w:rsid w:val="00015B0B"/>
    <w:rPr>
      <w:rFonts w:ascii="Arial" w:eastAsia="Times New Roman" w:hAnsi="Arial" w:cs="Times New Roman"/>
      <w:b/>
      <w:bCs/>
      <w:w w:val="97"/>
      <w:sz w:val="14"/>
      <w:szCs w:val="20"/>
      <w:lang w:val="en-GB" w:eastAsia="de-DE"/>
    </w:rPr>
  </w:style>
  <w:style w:type="character" w:styleId="Hyperlink">
    <w:name w:val="Hyperlink"/>
    <w:basedOn w:val="Absatz-Standardschriftart"/>
    <w:uiPriority w:val="99"/>
    <w:unhideWhenUsed/>
    <w:rsid w:val="00015B0B"/>
    <w:rPr>
      <w:color w:val="0563C1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15B0B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15B0B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15B0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15B0B"/>
    <w:rPr>
      <w:rFonts w:asciiTheme="majorHAnsi" w:eastAsiaTheme="majorEastAsia" w:hAnsiTheme="majorHAnsi" w:cstheme="majorBidi"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15B0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15B0B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15B0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15B0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15B0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015B0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015B0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itelZchn">
    <w:name w:val="Titel Zchn"/>
    <w:basedOn w:val="Absatz-Standardschriftart"/>
    <w:link w:val="Titel"/>
    <w:uiPriority w:val="10"/>
    <w:rsid w:val="00015B0B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15B0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15B0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Fett">
    <w:name w:val="Strong"/>
    <w:basedOn w:val="Absatz-Standardschriftart"/>
    <w:uiPriority w:val="22"/>
    <w:qFormat/>
    <w:rsid w:val="00015B0B"/>
    <w:rPr>
      <w:b/>
      <w:bCs/>
    </w:rPr>
  </w:style>
  <w:style w:type="character" w:styleId="Hervorhebung">
    <w:name w:val="Emphasis"/>
    <w:basedOn w:val="Absatz-Standardschriftart"/>
    <w:uiPriority w:val="20"/>
    <w:qFormat/>
    <w:rsid w:val="00015B0B"/>
    <w:rPr>
      <w:i/>
      <w:iCs/>
    </w:rPr>
  </w:style>
  <w:style w:type="paragraph" w:styleId="KeinLeerraum">
    <w:name w:val="No Spacing"/>
    <w:uiPriority w:val="1"/>
    <w:qFormat/>
    <w:rsid w:val="00015B0B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015B0B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015B0B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15B0B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5B0B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chwacheHervorhebung">
    <w:name w:val="Subtle Emphasis"/>
    <w:basedOn w:val="Absatz-Standardschriftart"/>
    <w:uiPriority w:val="19"/>
    <w:qFormat/>
    <w:rsid w:val="00015B0B"/>
    <w:rPr>
      <w:i/>
      <w:iCs/>
      <w:color w:val="595959" w:themeColor="text1" w:themeTint="A6"/>
    </w:rPr>
  </w:style>
  <w:style w:type="character" w:styleId="IntensiveHervorhebung">
    <w:name w:val="Intense Emphasis"/>
    <w:basedOn w:val="Absatz-Standardschriftart"/>
    <w:uiPriority w:val="21"/>
    <w:qFormat/>
    <w:rsid w:val="00015B0B"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sid w:val="00015B0B"/>
    <w:rPr>
      <w:smallCaps/>
      <w:color w:val="404040" w:themeColor="text1" w:themeTint="BF"/>
    </w:rPr>
  </w:style>
  <w:style w:type="character" w:styleId="IntensiverVerweis">
    <w:name w:val="Intense Reference"/>
    <w:basedOn w:val="Absatz-Standardschriftart"/>
    <w:uiPriority w:val="32"/>
    <w:qFormat/>
    <w:rsid w:val="00015B0B"/>
    <w:rPr>
      <w:b/>
      <w:bCs/>
      <w:smallCaps/>
      <w:u w:val="single"/>
    </w:rPr>
  </w:style>
  <w:style w:type="character" w:styleId="Buchtitel">
    <w:name w:val="Book Title"/>
    <w:basedOn w:val="Absatz-Standardschriftart"/>
    <w:uiPriority w:val="33"/>
    <w:qFormat/>
    <w:rsid w:val="00015B0B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015B0B"/>
    <w:pPr>
      <w:outlineLvl w:val="9"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B6DA5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1F36D0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24A8C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45B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645B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6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kIqky-ck0ss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quixx.com/produkte/scheinwerfer-restaurations-set/13/scheinwerfer-restaurations-set?number=00084" TargetMode="External"/><Relationship Id="rId12" Type="http://schemas.openxmlformats.org/officeDocument/2006/relationships/hyperlink" Target="http://youtu.be/aDc3eFiZ6v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quixx.com/produkte/schwarze-reifen-farbe/11/schwarze-reifen-farb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youtu.be/5zrM_z4Ik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quixx.com/produkte/felgen-reparatur-set/9/felgen-reparatur-set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sa.boettge@e-v-i.de" TargetMode="External"/><Relationship Id="rId2" Type="http://schemas.openxmlformats.org/officeDocument/2006/relationships/image" Target="media/image2.png"/><Relationship Id="rId1" Type="http://schemas.openxmlformats.org/officeDocument/2006/relationships/hyperlink" Target="http://www.QUIXX.com" TargetMode="External"/><Relationship Id="rId5" Type="http://schemas.openxmlformats.org/officeDocument/2006/relationships/hyperlink" Target="mailto:ah@ikmedia.de" TargetMode="External"/><Relationship Id="rId4" Type="http://schemas.openxmlformats.org/officeDocument/2006/relationships/hyperlink" Target="https://www.quixx.com/impressu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6DE41-22D7-44D6-BEBE-2C9A36A0E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Boettge</dc:creator>
  <cp:keywords/>
  <dc:description/>
  <cp:lastModifiedBy>Andreas Hempfling | IKmedia GmbH</cp:lastModifiedBy>
  <cp:revision>26</cp:revision>
  <cp:lastPrinted>2020-03-18T13:12:00Z</cp:lastPrinted>
  <dcterms:created xsi:type="dcterms:W3CDTF">2022-04-19T08:48:00Z</dcterms:created>
  <dcterms:modified xsi:type="dcterms:W3CDTF">2022-08-31T09:06:00Z</dcterms:modified>
</cp:coreProperties>
</file>